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06" w:rsidRPr="009B7FB1" w:rsidRDefault="00685E1F" w:rsidP="00FC41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C4106" w:rsidRPr="009B7FB1">
        <w:rPr>
          <w:b/>
          <w:sz w:val="28"/>
          <w:szCs w:val="28"/>
        </w:rPr>
        <w:t xml:space="preserve">                                                         </w:t>
      </w:r>
      <w:r w:rsidR="00FC4106">
        <w:rPr>
          <w:b/>
          <w:sz w:val="28"/>
          <w:szCs w:val="28"/>
        </w:rPr>
        <w:t xml:space="preserve">   </w:t>
      </w:r>
      <w:r w:rsidR="00FC4106" w:rsidRPr="00FC216B">
        <w:rPr>
          <w:b/>
          <w:noProof/>
          <w:sz w:val="28"/>
          <w:szCs w:val="28"/>
        </w:rPr>
        <w:drawing>
          <wp:inline distT="0" distB="0" distL="0" distR="0">
            <wp:extent cx="676275" cy="914400"/>
            <wp:effectExtent l="19050" t="0" r="9525" b="0"/>
            <wp:docPr id="2" name="Рисунок 1" descr="ЗАТО Михайловский голубое поле золотая рамка 1711433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ТО Михайловский голубое поле золотая рамка 17114336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4106">
        <w:rPr>
          <w:b/>
          <w:sz w:val="28"/>
          <w:szCs w:val="28"/>
        </w:rPr>
        <w:t xml:space="preserve">                  </w:t>
      </w:r>
    </w:p>
    <w:p w:rsidR="00FC4106" w:rsidRDefault="00FC4106" w:rsidP="00FC4106">
      <w:pPr>
        <w:jc w:val="center"/>
        <w:rPr>
          <w:b/>
          <w:sz w:val="28"/>
          <w:szCs w:val="28"/>
        </w:rPr>
      </w:pPr>
      <w:r w:rsidRPr="003F6CD9">
        <w:rPr>
          <w:b/>
          <w:sz w:val="28"/>
          <w:szCs w:val="28"/>
        </w:rPr>
        <w:t>АДМИНИСТРАЦИЯ</w:t>
      </w:r>
      <w:r w:rsidRPr="003F6CD9">
        <w:rPr>
          <w:b/>
          <w:sz w:val="28"/>
          <w:szCs w:val="28"/>
        </w:rPr>
        <w:br/>
        <w:t xml:space="preserve">МУНИЦИПАЛЬНОГО  ОБРАЗОВАНИЯ </w:t>
      </w:r>
    </w:p>
    <w:p w:rsidR="00FC4106" w:rsidRDefault="00FC4106" w:rsidP="00FC4106">
      <w:pPr>
        <w:jc w:val="center"/>
        <w:rPr>
          <w:b/>
          <w:sz w:val="28"/>
          <w:szCs w:val="28"/>
        </w:rPr>
      </w:pPr>
      <w:r w:rsidRPr="003F6CD9">
        <w:rPr>
          <w:b/>
          <w:sz w:val="28"/>
          <w:szCs w:val="28"/>
        </w:rPr>
        <w:t>П. МИХАЙЛОВСКИЙ САРАТОВСКОЙ ОБЛАСТИ</w:t>
      </w:r>
      <w:r w:rsidR="00A451D5" w:rsidRPr="00C7310E">
        <w:rPr>
          <w:b/>
          <w:sz w:val="28"/>
          <w:szCs w:val="28"/>
        </w:rPr>
        <w:t xml:space="preserve"> </w:t>
      </w:r>
    </w:p>
    <w:p w:rsidR="00685E1F" w:rsidRDefault="00685E1F" w:rsidP="00FC4106">
      <w:pPr>
        <w:jc w:val="center"/>
        <w:rPr>
          <w:b/>
          <w:sz w:val="28"/>
          <w:szCs w:val="28"/>
        </w:rPr>
      </w:pPr>
    </w:p>
    <w:p w:rsidR="00A451D5" w:rsidRPr="00EE333C" w:rsidRDefault="00A451D5" w:rsidP="00FC4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451D5" w:rsidRPr="00ED600B" w:rsidRDefault="00A451D5" w:rsidP="00A451D5">
      <w:pPr>
        <w:rPr>
          <w:b/>
          <w:sz w:val="28"/>
          <w:szCs w:val="28"/>
        </w:rPr>
      </w:pPr>
    </w:p>
    <w:p w:rsidR="00A451D5" w:rsidRPr="00ED600B" w:rsidRDefault="001E25D9" w:rsidP="00A451D5">
      <w:pPr>
        <w:rPr>
          <w:sz w:val="28"/>
          <w:szCs w:val="28"/>
        </w:rPr>
      </w:pPr>
      <w:r w:rsidRPr="00ED600B">
        <w:rPr>
          <w:sz w:val="28"/>
          <w:szCs w:val="28"/>
        </w:rPr>
        <w:t xml:space="preserve">от  </w:t>
      </w:r>
      <w:r w:rsidR="00772820">
        <w:rPr>
          <w:sz w:val="28"/>
          <w:szCs w:val="28"/>
        </w:rPr>
        <w:t>21</w:t>
      </w:r>
      <w:r w:rsidR="00C96BAB">
        <w:rPr>
          <w:sz w:val="28"/>
          <w:szCs w:val="28"/>
        </w:rPr>
        <w:t xml:space="preserve"> </w:t>
      </w:r>
      <w:r w:rsidR="004146C0" w:rsidRPr="00ED600B">
        <w:rPr>
          <w:sz w:val="28"/>
          <w:szCs w:val="28"/>
        </w:rPr>
        <w:t xml:space="preserve"> </w:t>
      </w:r>
      <w:r w:rsidR="00E23911">
        <w:rPr>
          <w:sz w:val="28"/>
          <w:szCs w:val="28"/>
        </w:rPr>
        <w:t>июня</w:t>
      </w:r>
      <w:r w:rsidR="00FC4106" w:rsidRPr="00ED600B">
        <w:rPr>
          <w:sz w:val="28"/>
          <w:szCs w:val="28"/>
        </w:rPr>
        <w:t xml:space="preserve"> 202</w:t>
      </w:r>
      <w:r w:rsidR="00C96BAB">
        <w:rPr>
          <w:sz w:val="28"/>
          <w:szCs w:val="28"/>
        </w:rPr>
        <w:t>1</w:t>
      </w:r>
      <w:r w:rsidR="00A451D5" w:rsidRPr="00ED600B">
        <w:rPr>
          <w:sz w:val="28"/>
          <w:szCs w:val="28"/>
        </w:rPr>
        <w:t xml:space="preserve"> года                                          </w:t>
      </w:r>
      <w:r w:rsidR="00AB3449" w:rsidRPr="00ED600B">
        <w:rPr>
          <w:sz w:val="28"/>
          <w:szCs w:val="28"/>
        </w:rPr>
        <w:t xml:space="preserve">                       </w:t>
      </w:r>
      <w:r w:rsidR="002C79D7">
        <w:rPr>
          <w:sz w:val="28"/>
          <w:szCs w:val="28"/>
        </w:rPr>
        <w:t xml:space="preserve">              </w:t>
      </w:r>
      <w:r w:rsidR="00AB3449" w:rsidRPr="00ED600B">
        <w:rPr>
          <w:sz w:val="28"/>
          <w:szCs w:val="28"/>
        </w:rPr>
        <w:t xml:space="preserve">     </w:t>
      </w:r>
      <w:r w:rsidR="00A451D5" w:rsidRPr="00ED600B">
        <w:rPr>
          <w:sz w:val="28"/>
          <w:szCs w:val="28"/>
        </w:rPr>
        <w:t>№</w:t>
      </w:r>
      <w:r w:rsidR="004146C0" w:rsidRPr="00ED600B">
        <w:rPr>
          <w:sz w:val="28"/>
          <w:szCs w:val="28"/>
        </w:rPr>
        <w:t xml:space="preserve"> </w:t>
      </w:r>
      <w:r w:rsidR="00F30DDF">
        <w:rPr>
          <w:sz w:val="28"/>
          <w:szCs w:val="28"/>
        </w:rPr>
        <w:t>309</w:t>
      </w:r>
    </w:p>
    <w:p w:rsidR="00A451D5" w:rsidRPr="00EE333C" w:rsidRDefault="00A451D5" w:rsidP="00A451D5">
      <w:pPr>
        <w:rPr>
          <w:sz w:val="28"/>
          <w:szCs w:val="28"/>
        </w:rPr>
      </w:pPr>
    </w:p>
    <w:p w:rsidR="00772820" w:rsidRPr="00772820" w:rsidRDefault="00772820" w:rsidP="00A74F0A">
      <w:pPr>
        <w:ind w:right="1416"/>
        <w:outlineLvl w:val="0"/>
        <w:rPr>
          <w:b/>
          <w:sz w:val="28"/>
          <w:szCs w:val="28"/>
        </w:rPr>
      </w:pPr>
      <w:r w:rsidRPr="00772820">
        <w:rPr>
          <w:b/>
          <w:sz w:val="28"/>
          <w:szCs w:val="28"/>
        </w:rPr>
        <w:t xml:space="preserve">О проведении мониторинга качества образования </w:t>
      </w:r>
      <w:r w:rsidRPr="00772820">
        <w:rPr>
          <w:b/>
          <w:sz w:val="28"/>
          <w:szCs w:val="28"/>
        </w:rPr>
        <w:br/>
      </w:r>
      <w:r>
        <w:rPr>
          <w:b/>
          <w:sz w:val="28"/>
          <w:szCs w:val="28"/>
        </w:rPr>
        <w:t>М</w:t>
      </w:r>
      <w:r w:rsidR="00F30DDF">
        <w:rPr>
          <w:b/>
          <w:sz w:val="28"/>
          <w:szCs w:val="28"/>
        </w:rPr>
        <w:t xml:space="preserve">ДОУ д/с №1 «Сказка» МО </w:t>
      </w:r>
      <w:proofErr w:type="spellStart"/>
      <w:r w:rsidR="00F30DDF">
        <w:rPr>
          <w:b/>
          <w:sz w:val="28"/>
          <w:szCs w:val="28"/>
        </w:rPr>
        <w:t>п</w:t>
      </w:r>
      <w:proofErr w:type="gramStart"/>
      <w:r w:rsidR="00F30DD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М</w:t>
      </w:r>
      <w:proofErr w:type="gramEnd"/>
      <w:r>
        <w:rPr>
          <w:b/>
          <w:sz w:val="28"/>
          <w:szCs w:val="28"/>
        </w:rPr>
        <w:t>ихайловский</w:t>
      </w:r>
      <w:proofErr w:type="spellEnd"/>
      <w:r>
        <w:rPr>
          <w:b/>
          <w:sz w:val="28"/>
          <w:szCs w:val="28"/>
        </w:rPr>
        <w:t xml:space="preserve">, </w:t>
      </w:r>
      <w:r w:rsidRPr="00772820">
        <w:rPr>
          <w:b/>
          <w:sz w:val="28"/>
          <w:szCs w:val="28"/>
        </w:rPr>
        <w:t>реализующ</w:t>
      </w:r>
      <w:r>
        <w:rPr>
          <w:b/>
          <w:sz w:val="28"/>
          <w:szCs w:val="28"/>
        </w:rPr>
        <w:t xml:space="preserve">ей </w:t>
      </w:r>
      <w:r w:rsidRPr="00772820">
        <w:rPr>
          <w:b/>
          <w:sz w:val="28"/>
          <w:szCs w:val="28"/>
        </w:rPr>
        <w:t>образовательн</w:t>
      </w:r>
      <w:r w:rsidR="00F30DDF">
        <w:rPr>
          <w:b/>
          <w:sz w:val="28"/>
          <w:szCs w:val="28"/>
        </w:rPr>
        <w:t>ую</w:t>
      </w:r>
      <w:r w:rsidRPr="00772820">
        <w:rPr>
          <w:b/>
          <w:sz w:val="28"/>
          <w:szCs w:val="28"/>
        </w:rPr>
        <w:t xml:space="preserve"> программ</w:t>
      </w:r>
      <w:r w:rsidR="00F30DDF">
        <w:rPr>
          <w:b/>
          <w:sz w:val="28"/>
          <w:szCs w:val="28"/>
        </w:rPr>
        <w:t>у дошкольного</w:t>
      </w:r>
      <w:r w:rsidRPr="00772820">
        <w:rPr>
          <w:b/>
          <w:sz w:val="28"/>
          <w:szCs w:val="28"/>
        </w:rPr>
        <w:t xml:space="preserve"> образования</w:t>
      </w:r>
    </w:p>
    <w:p w:rsidR="00E23911" w:rsidRPr="00772820" w:rsidRDefault="00E23911" w:rsidP="00772820">
      <w:pPr>
        <w:ind w:left="-142" w:right="3684"/>
        <w:rPr>
          <w:b/>
          <w:color w:val="FF0000"/>
          <w:sz w:val="28"/>
          <w:szCs w:val="28"/>
        </w:rPr>
      </w:pPr>
    </w:p>
    <w:p w:rsidR="00772820" w:rsidRPr="00772820" w:rsidRDefault="00772820" w:rsidP="00A74F0A">
      <w:pPr>
        <w:ind w:right="-1"/>
        <w:jc w:val="both"/>
        <w:outlineLvl w:val="0"/>
        <w:rPr>
          <w:sz w:val="28"/>
          <w:szCs w:val="28"/>
        </w:rPr>
      </w:pPr>
      <w:r w:rsidRPr="00772820">
        <w:rPr>
          <w:sz w:val="28"/>
          <w:szCs w:val="28"/>
        </w:rPr>
        <w:t xml:space="preserve">   </w:t>
      </w:r>
      <w:r w:rsidR="002C79D7">
        <w:rPr>
          <w:sz w:val="28"/>
          <w:szCs w:val="28"/>
        </w:rPr>
        <w:t xml:space="preserve">    </w:t>
      </w:r>
      <w:r w:rsidRPr="00772820">
        <w:rPr>
          <w:sz w:val="28"/>
          <w:szCs w:val="28"/>
        </w:rPr>
        <w:t xml:space="preserve"> </w:t>
      </w:r>
      <w:proofErr w:type="gramStart"/>
      <w:r w:rsidRPr="00772820">
        <w:rPr>
          <w:sz w:val="28"/>
          <w:szCs w:val="28"/>
        </w:rPr>
        <w:t xml:space="preserve">В </w:t>
      </w:r>
      <w:r w:rsidR="00685E1F">
        <w:rPr>
          <w:sz w:val="28"/>
          <w:szCs w:val="28"/>
        </w:rPr>
        <w:t xml:space="preserve">соответствии с письмом Федеральной службы по надзору в сфере образовании </w:t>
      </w:r>
      <w:r w:rsidR="00CD31BF">
        <w:rPr>
          <w:sz w:val="28"/>
          <w:szCs w:val="28"/>
        </w:rPr>
        <w:t>и науки от 25 мая2021 года №08-99 «О проведении мониторинга эффективности механизмов управления качеством образования в субъектах Российской Федерации», на основании приказа министерства образования области от 9 июня 2021 года №976 «Об организации и проведении на территории Саратовской области</w:t>
      </w:r>
      <w:r w:rsidR="001A5B4F">
        <w:rPr>
          <w:sz w:val="28"/>
          <w:szCs w:val="28"/>
        </w:rPr>
        <w:t xml:space="preserve"> оценки механизмов управления качеством  образования»</w:t>
      </w:r>
      <w:r w:rsidR="00AF5DB1">
        <w:rPr>
          <w:sz w:val="28"/>
          <w:szCs w:val="28"/>
        </w:rPr>
        <w:t xml:space="preserve">, с целях </w:t>
      </w:r>
      <w:r w:rsidRPr="00772820">
        <w:rPr>
          <w:sz w:val="28"/>
          <w:szCs w:val="28"/>
        </w:rPr>
        <w:t>повышения эффективности развития</w:t>
      </w:r>
      <w:proofErr w:type="gramEnd"/>
      <w:r w:rsidRPr="00772820">
        <w:rPr>
          <w:sz w:val="28"/>
          <w:szCs w:val="28"/>
        </w:rPr>
        <w:t xml:space="preserve"> системы образования </w:t>
      </w:r>
      <w:proofErr w:type="spellStart"/>
      <w:r w:rsidRPr="00772820">
        <w:rPr>
          <w:sz w:val="28"/>
          <w:szCs w:val="28"/>
        </w:rPr>
        <w:t>п</w:t>
      </w:r>
      <w:proofErr w:type="gramStart"/>
      <w:r w:rsidRPr="00772820">
        <w:rPr>
          <w:sz w:val="28"/>
          <w:szCs w:val="28"/>
        </w:rPr>
        <w:t>.М</w:t>
      </w:r>
      <w:proofErr w:type="gramEnd"/>
      <w:r w:rsidRPr="00772820">
        <w:rPr>
          <w:sz w:val="28"/>
          <w:szCs w:val="28"/>
        </w:rPr>
        <w:t>ихайловский</w:t>
      </w:r>
      <w:proofErr w:type="spellEnd"/>
      <w:r w:rsidRPr="00772820">
        <w:rPr>
          <w:sz w:val="28"/>
          <w:szCs w:val="28"/>
        </w:rPr>
        <w:t xml:space="preserve"> Саратовской области</w:t>
      </w:r>
      <w:r w:rsidR="002C79D7">
        <w:rPr>
          <w:sz w:val="28"/>
          <w:szCs w:val="28"/>
        </w:rPr>
        <w:t>:</w:t>
      </w:r>
      <w:r w:rsidRPr="00772820">
        <w:rPr>
          <w:sz w:val="28"/>
          <w:szCs w:val="28"/>
        </w:rPr>
        <w:t xml:space="preserve"> </w:t>
      </w:r>
    </w:p>
    <w:p w:rsidR="00E23911" w:rsidRPr="00772820" w:rsidRDefault="00E23911" w:rsidP="00A74F0A">
      <w:pPr>
        <w:autoSpaceDE w:val="0"/>
        <w:autoSpaceDN w:val="0"/>
        <w:adjustRightInd w:val="0"/>
        <w:ind w:right="57"/>
        <w:jc w:val="both"/>
        <w:outlineLvl w:val="0"/>
        <w:rPr>
          <w:sz w:val="28"/>
          <w:szCs w:val="28"/>
          <w:shd w:val="clear" w:color="auto" w:fill="FFFFFF"/>
        </w:rPr>
      </w:pPr>
    </w:p>
    <w:p w:rsidR="00772820" w:rsidRPr="00772820" w:rsidRDefault="00A74F0A" w:rsidP="00A74F0A">
      <w:pPr>
        <w:pStyle w:val="a8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772820" w:rsidRPr="00772820">
        <w:rPr>
          <w:sz w:val="28"/>
          <w:szCs w:val="28"/>
        </w:rPr>
        <w:t xml:space="preserve">Провести </w:t>
      </w:r>
      <w:r w:rsidR="00AF5DB1">
        <w:rPr>
          <w:sz w:val="28"/>
          <w:szCs w:val="28"/>
        </w:rPr>
        <w:t xml:space="preserve">муниципальный </w:t>
      </w:r>
      <w:r w:rsidR="00772820" w:rsidRPr="00772820">
        <w:rPr>
          <w:sz w:val="28"/>
          <w:szCs w:val="28"/>
        </w:rPr>
        <w:t xml:space="preserve">мониторинг качества образования </w:t>
      </w:r>
      <w:r w:rsidR="00F30DDF" w:rsidRPr="00F30DDF">
        <w:rPr>
          <w:sz w:val="28"/>
          <w:szCs w:val="28"/>
        </w:rPr>
        <w:t xml:space="preserve">МДОУ д/с №1 «Сказка» МО </w:t>
      </w:r>
      <w:proofErr w:type="spellStart"/>
      <w:r w:rsidR="00F30DDF" w:rsidRPr="00F30DDF">
        <w:rPr>
          <w:sz w:val="28"/>
          <w:szCs w:val="28"/>
        </w:rPr>
        <w:t>п</w:t>
      </w:r>
      <w:proofErr w:type="gramStart"/>
      <w:r w:rsidR="00F30DDF" w:rsidRPr="00F30DDF">
        <w:rPr>
          <w:sz w:val="28"/>
          <w:szCs w:val="28"/>
        </w:rPr>
        <w:t>.М</w:t>
      </w:r>
      <w:proofErr w:type="gramEnd"/>
      <w:r w:rsidR="00F30DDF" w:rsidRPr="00F30DDF">
        <w:rPr>
          <w:sz w:val="28"/>
          <w:szCs w:val="28"/>
        </w:rPr>
        <w:t>ихайловский</w:t>
      </w:r>
      <w:proofErr w:type="spellEnd"/>
      <w:r w:rsidR="00F30DDF" w:rsidRPr="00F30DDF">
        <w:rPr>
          <w:sz w:val="28"/>
          <w:szCs w:val="28"/>
        </w:rPr>
        <w:t>, реализующей образовательную программу дошкольного образования</w:t>
      </w:r>
      <w:r w:rsidR="002C79D7">
        <w:rPr>
          <w:sz w:val="28"/>
          <w:szCs w:val="28"/>
        </w:rPr>
        <w:t>.</w:t>
      </w:r>
    </w:p>
    <w:p w:rsidR="00772820" w:rsidRPr="00772820" w:rsidRDefault="00A74F0A" w:rsidP="00A74F0A">
      <w:pPr>
        <w:pStyle w:val="a8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72820" w:rsidRPr="00772820">
        <w:rPr>
          <w:sz w:val="28"/>
          <w:szCs w:val="28"/>
        </w:rPr>
        <w:t>Утвердить:</w:t>
      </w:r>
    </w:p>
    <w:p w:rsidR="00772820" w:rsidRPr="00A74F0A" w:rsidRDefault="00AF5DB1" w:rsidP="00A74F0A">
      <w:pPr>
        <w:pStyle w:val="a8"/>
        <w:numPr>
          <w:ilvl w:val="1"/>
          <w:numId w:val="34"/>
        </w:numPr>
        <w:ind w:left="0" w:firstLine="0"/>
        <w:jc w:val="both"/>
        <w:rPr>
          <w:sz w:val="28"/>
          <w:szCs w:val="28"/>
        </w:rPr>
      </w:pPr>
      <w:r w:rsidRPr="00A74F0A">
        <w:rPr>
          <w:sz w:val="28"/>
          <w:szCs w:val="28"/>
        </w:rPr>
        <w:t>Концепцию муниципальной системы оценки</w:t>
      </w:r>
      <w:r w:rsidR="00772820" w:rsidRPr="00A74F0A">
        <w:rPr>
          <w:sz w:val="28"/>
          <w:szCs w:val="28"/>
        </w:rPr>
        <w:t xml:space="preserve"> качества </w:t>
      </w:r>
      <w:r w:rsidRPr="00A74F0A">
        <w:rPr>
          <w:sz w:val="28"/>
          <w:szCs w:val="28"/>
        </w:rPr>
        <w:t xml:space="preserve">дошкольного </w:t>
      </w:r>
      <w:r w:rsidR="00772820" w:rsidRPr="00A74F0A">
        <w:rPr>
          <w:sz w:val="28"/>
          <w:szCs w:val="28"/>
        </w:rPr>
        <w:t xml:space="preserve">образования </w:t>
      </w:r>
      <w:r w:rsidRPr="00A74F0A">
        <w:rPr>
          <w:sz w:val="28"/>
          <w:szCs w:val="28"/>
        </w:rPr>
        <w:t xml:space="preserve">муниципального образования </w:t>
      </w:r>
      <w:proofErr w:type="spellStart"/>
      <w:r w:rsidRPr="00A74F0A">
        <w:rPr>
          <w:sz w:val="28"/>
          <w:szCs w:val="28"/>
        </w:rPr>
        <w:t>п</w:t>
      </w:r>
      <w:proofErr w:type="gramStart"/>
      <w:r w:rsidRPr="00A74F0A">
        <w:rPr>
          <w:sz w:val="28"/>
          <w:szCs w:val="28"/>
        </w:rPr>
        <w:t>.М</w:t>
      </w:r>
      <w:proofErr w:type="gramEnd"/>
      <w:r w:rsidRPr="00A74F0A">
        <w:rPr>
          <w:sz w:val="28"/>
          <w:szCs w:val="28"/>
        </w:rPr>
        <w:t>ихайловский</w:t>
      </w:r>
      <w:proofErr w:type="spellEnd"/>
      <w:r w:rsidR="00F30DDF" w:rsidRPr="00A74F0A">
        <w:rPr>
          <w:b/>
          <w:sz w:val="28"/>
          <w:szCs w:val="28"/>
        </w:rPr>
        <w:t xml:space="preserve"> </w:t>
      </w:r>
      <w:r w:rsidR="00772820" w:rsidRPr="00A74F0A">
        <w:rPr>
          <w:sz w:val="28"/>
          <w:szCs w:val="28"/>
        </w:rPr>
        <w:t>(приложение № 1).</w:t>
      </w:r>
    </w:p>
    <w:p w:rsidR="00772820" w:rsidRPr="00772820" w:rsidRDefault="00A74F0A" w:rsidP="00A74F0A">
      <w:pPr>
        <w:pStyle w:val="a8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772820" w:rsidRPr="00772820">
        <w:rPr>
          <w:sz w:val="28"/>
          <w:szCs w:val="28"/>
        </w:rPr>
        <w:t>Дорожную карту проведения мониторинга качества образования (приложение № 2).</w:t>
      </w:r>
    </w:p>
    <w:p w:rsidR="001064A2" w:rsidRPr="00A74F0A" w:rsidRDefault="00A74F0A" w:rsidP="00A74F0A">
      <w:pPr>
        <w:pStyle w:val="a8"/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Заведующему МДОУ д/с №1 «Сказка» </w:t>
      </w:r>
      <w:r w:rsidR="001064A2" w:rsidRPr="00A74F0A">
        <w:rPr>
          <w:sz w:val="28"/>
          <w:szCs w:val="28"/>
        </w:rPr>
        <w:t xml:space="preserve">МО </w:t>
      </w:r>
      <w:proofErr w:type="spellStart"/>
      <w:r w:rsidR="001064A2" w:rsidRPr="00A74F0A">
        <w:rPr>
          <w:sz w:val="28"/>
          <w:szCs w:val="28"/>
        </w:rPr>
        <w:t>п</w:t>
      </w:r>
      <w:proofErr w:type="gramStart"/>
      <w:r w:rsidR="001064A2" w:rsidRPr="00A74F0A">
        <w:rPr>
          <w:sz w:val="28"/>
          <w:szCs w:val="28"/>
        </w:rPr>
        <w:t>.М</w:t>
      </w:r>
      <w:proofErr w:type="gramEnd"/>
      <w:r w:rsidR="001064A2" w:rsidRPr="00A74F0A">
        <w:rPr>
          <w:sz w:val="28"/>
          <w:szCs w:val="28"/>
        </w:rPr>
        <w:t>ихайловский</w:t>
      </w:r>
      <w:proofErr w:type="spellEnd"/>
      <w:r w:rsidR="001064A2" w:rsidRPr="00A74F0A">
        <w:rPr>
          <w:sz w:val="28"/>
          <w:szCs w:val="28"/>
        </w:rPr>
        <w:t>:</w:t>
      </w:r>
    </w:p>
    <w:p w:rsidR="001064A2" w:rsidRDefault="001064A2" w:rsidP="00A74F0A">
      <w:pPr>
        <w:pStyle w:val="a8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A74F0A">
        <w:rPr>
          <w:sz w:val="28"/>
          <w:szCs w:val="28"/>
        </w:rPr>
        <w:t>П</w:t>
      </w:r>
      <w:r>
        <w:rPr>
          <w:sz w:val="28"/>
          <w:szCs w:val="28"/>
        </w:rPr>
        <w:t xml:space="preserve">редоставить сведения по показателям мониторинговых исследований согласно приложению 2 данного приказа в электронном </w:t>
      </w:r>
      <w:r w:rsidRPr="001064A2">
        <w:rPr>
          <w:sz w:val="28"/>
          <w:szCs w:val="28"/>
        </w:rPr>
        <w:t>формате</w:t>
      </w:r>
      <w:r>
        <w:rPr>
          <w:sz w:val="28"/>
          <w:szCs w:val="28"/>
        </w:rPr>
        <w:t xml:space="preserve"> </w:t>
      </w:r>
      <w:r w:rsidRPr="001064A2">
        <w:rPr>
          <w:sz w:val="28"/>
          <w:szCs w:val="28"/>
        </w:rPr>
        <w:t xml:space="preserve">и на бумажном носителе в </w:t>
      </w:r>
      <w:r>
        <w:rPr>
          <w:sz w:val="28"/>
          <w:szCs w:val="28"/>
        </w:rPr>
        <w:t xml:space="preserve">администрацию муниципального образования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ихайловский</w:t>
      </w:r>
      <w:proofErr w:type="spellEnd"/>
      <w:r w:rsidRPr="001064A2">
        <w:rPr>
          <w:sz w:val="28"/>
          <w:szCs w:val="28"/>
        </w:rPr>
        <w:t xml:space="preserve"> </w:t>
      </w:r>
      <w:r w:rsidR="002C79D7">
        <w:rPr>
          <w:sz w:val="28"/>
          <w:szCs w:val="28"/>
        </w:rPr>
        <w:t xml:space="preserve">Саратовской области </w:t>
      </w:r>
      <w:r w:rsidRPr="001064A2">
        <w:rPr>
          <w:sz w:val="28"/>
          <w:szCs w:val="28"/>
        </w:rPr>
        <w:t xml:space="preserve">в срок до </w:t>
      </w:r>
      <w:r w:rsidR="002335AB">
        <w:rPr>
          <w:sz w:val="28"/>
          <w:szCs w:val="28"/>
        </w:rPr>
        <w:t>30</w:t>
      </w:r>
      <w:r w:rsidRPr="001064A2">
        <w:rPr>
          <w:sz w:val="28"/>
          <w:szCs w:val="28"/>
        </w:rPr>
        <w:t>.0</w:t>
      </w:r>
      <w:r w:rsidR="002335AB">
        <w:rPr>
          <w:sz w:val="28"/>
          <w:szCs w:val="28"/>
        </w:rPr>
        <w:t>6</w:t>
      </w:r>
      <w:r w:rsidRPr="001064A2">
        <w:rPr>
          <w:sz w:val="28"/>
          <w:szCs w:val="28"/>
        </w:rPr>
        <w:t xml:space="preserve">.2021 г. </w:t>
      </w:r>
    </w:p>
    <w:p w:rsidR="001064A2" w:rsidRDefault="001064A2" w:rsidP="00E20000">
      <w:pPr>
        <w:pStyle w:val="a8"/>
        <w:ind w:left="0" w:firstLine="567"/>
        <w:jc w:val="both"/>
        <w:rPr>
          <w:sz w:val="28"/>
          <w:szCs w:val="28"/>
        </w:rPr>
      </w:pPr>
      <w:r w:rsidRPr="001064A2">
        <w:rPr>
          <w:sz w:val="28"/>
          <w:szCs w:val="28"/>
        </w:rPr>
        <w:t>3.2.</w:t>
      </w:r>
      <w:r w:rsidR="00A74F0A">
        <w:rPr>
          <w:sz w:val="28"/>
          <w:szCs w:val="28"/>
        </w:rPr>
        <w:t>П</w:t>
      </w:r>
      <w:r w:rsidRPr="001064A2">
        <w:rPr>
          <w:sz w:val="28"/>
          <w:szCs w:val="28"/>
        </w:rPr>
        <w:t>р</w:t>
      </w:r>
      <w:r w:rsidR="00A74F0A">
        <w:rPr>
          <w:sz w:val="28"/>
          <w:szCs w:val="28"/>
        </w:rPr>
        <w:t>едоставить результаты</w:t>
      </w:r>
      <w:r w:rsidRPr="001064A2">
        <w:rPr>
          <w:sz w:val="28"/>
          <w:szCs w:val="28"/>
        </w:rPr>
        <w:t xml:space="preserve"> анкетировани</w:t>
      </w:r>
      <w:r w:rsidR="00A74F0A">
        <w:rPr>
          <w:sz w:val="28"/>
          <w:szCs w:val="28"/>
        </w:rPr>
        <w:t>я</w:t>
      </w:r>
      <w:r w:rsidRPr="001064A2">
        <w:rPr>
          <w:sz w:val="28"/>
          <w:szCs w:val="28"/>
        </w:rPr>
        <w:t xml:space="preserve"> получателей образовательных услуг (родителей/законных представителей), с целью выявления удовлетворенности условиями оказания образовательных услуг в организациях, реализующих программы дошкольного образования. Сводный анализ результатов анкетирования (Приложение 3) представить в </w:t>
      </w:r>
      <w:r w:rsidRPr="001064A2">
        <w:rPr>
          <w:sz w:val="28"/>
          <w:szCs w:val="28"/>
        </w:rPr>
        <w:lastRenderedPageBreak/>
        <w:t xml:space="preserve">электронном формате и на бумажном носителе в </w:t>
      </w:r>
      <w:r>
        <w:rPr>
          <w:sz w:val="28"/>
          <w:szCs w:val="28"/>
        </w:rPr>
        <w:t xml:space="preserve">администрацию муниципального образования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ихайловский</w:t>
      </w:r>
      <w:proofErr w:type="spellEnd"/>
      <w:r w:rsidRPr="001064A2">
        <w:rPr>
          <w:sz w:val="28"/>
          <w:szCs w:val="28"/>
        </w:rPr>
        <w:t xml:space="preserve"> </w:t>
      </w:r>
      <w:r w:rsidR="002C79D7">
        <w:rPr>
          <w:sz w:val="28"/>
          <w:szCs w:val="28"/>
        </w:rPr>
        <w:t xml:space="preserve">Саратовской области </w:t>
      </w:r>
      <w:r w:rsidRPr="001064A2">
        <w:rPr>
          <w:sz w:val="28"/>
          <w:szCs w:val="28"/>
        </w:rPr>
        <w:t xml:space="preserve">в срок до </w:t>
      </w:r>
      <w:r w:rsidR="002335AB">
        <w:rPr>
          <w:sz w:val="28"/>
          <w:szCs w:val="28"/>
        </w:rPr>
        <w:t>30</w:t>
      </w:r>
      <w:r w:rsidRPr="001064A2">
        <w:rPr>
          <w:sz w:val="28"/>
          <w:szCs w:val="28"/>
        </w:rPr>
        <w:t>.0</w:t>
      </w:r>
      <w:r w:rsidR="002335AB">
        <w:rPr>
          <w:sz w:val="28"/>
          <w:szCs w:val="28"/>
        </w:rPr>
        <w:t>6</w:t>
      </w:r>
      <w:r w:rsidRPr="001064A2">
        <w:rPr>
          <w:sz w:val="28"/>
          <w:szCs w:val="28"/>
        </w:rPr>
        <w:t>.2021 г.</w:t>
      </w:r>
    </w:p>
    <w:p w:rsidR="001064A2" w:rsidRDefault="001064A2" w:rsidP="00E20000">
      <w:pPr>
        <w:pStyle w:val="a8"/>
        <w:ind w:left="0"/>
        <w:jc w:val="both"/>
        <w:rPr>
          <w:sz w:val="28"/>
          <w:szCs w:val="28"/>
        </w:rPr>
      </w:pPr>
    </w:p>
    <w:p w:rsidR="001064A2" w:rsidRDefault="00A74F0A" w:rsidP="00E2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81806">
        <w:rPr>
          <w:sz w:val="28"/>
          <w:szCs w:val="28"/>
        </w:rPr>
        <w:t>4</w:t>
      </w:r>
      <w:r w:rsidR="001064A2" w:rsidRPr="001064A2">
        <w:rPr>
          <w:sz w:val="28"/>
          <w:szCs w:val="28"/>
        </w:rPr>
        <w:t>.</w:t>
      </w:r>
      <w:r w:rsidRPr="00A74F0A">
        <w:rPr>
          <w:sz w:val="28"/>
          <w:szCs w:val="28"/>
        </w:rPr>
        <w:t xml:space="preserve"> </w:t>
      </w:r>
      <w:proofErr w:type="gramStart"/>
      <w:r w:rsidRPr="00BD60D2">
        <w:rPr>
          <w:sz w:val="28"/>
          <w:szCs w:val="28"/>
        </w:rPr>
        <w:t>Контроль за</w:t>
      </w:r>
      <w:proofErr w:type="gramEnd"/>
      <w:r w:rsidRPr="00BD60D2">
        <w:rPr>
          <w:sz w:val="28"/>
          <w:szCs w:val="28"/>
        </w:rPr>
        <w:t xml:space="preserve"> исполнением настоящего   распоряжения  возложить на заместителя главы  - руководителя аппарата </w:t>
      </w:r>
      <w:r>
        <w:rPr>
          <w:sz w:val="28"/>
          <w:szCs w:val="28"/>
        </w:rPr>
        <w:t xml:space="preserve"> муниципального образования п.</w:t>
      </w:r>
      <w:r w:rsidRPr="00BD60D2">
        <w:rPr>
          <w:sz w:val="28"/>
          <w:szCs w:val="28"/>
        </w:rPr>
        <w:t xml:space="preserve"> Михайловский  </w:t>
      </w:r>
      <w:r>
        <w:rPr>
          <w:sz w:val="28"/>
          <w:szCs w:val="28"/>
        </w:rPr>
        <w:t xml:space="preserve">О.А. </w:t>
      </w:r>
      <w:proofErr w:type="spellStart"/>
      <w:r>
        <w:rPr>
          <w:sz w:val="28"/>
          <w:szCs w:val="28"/>
        </w:rPr>
        <w:t>Урубкову</w:t>
      </w:r>
      <w:proofErr w:type="spellEnd"/>
    </w:p>
    <w:p w:rsidR="001064A2" w:rsidRPr="00772820" w:rsidRDefault="001064A2" w:rsidP="001064A2">
      <w:pPr>
        <w:pStyle w:val="a8"/>
        <w:ind w:left="0"/>
        <w:jc w:val="both"/>
        <w:rPr>
          <w:sz w:val="28"/>
          <w:szCs w:val="28"/>
        </w:rPr>
      </w:pPr>
    </w:p>
    <w:p w:rsidR="000C6D41" w:rsidRDefault="000C6D41" w:rsidP="00A451D5">
      <w:pPr>
        <w:jc w:val="both"/>
        <w:rPr>
          <w:b/>
          <w:sz w:val="28"/>
          <w:szCs w:val="28"/>
        </w:rPr>
      </w:pPr>
    </w:p>
    <w:p w:rsidR="006F6A7F" w:rsidRDefault="00A451D5" w:rsidP="00A451D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EE333C">
        <w:rPr>
          <w:b/>
          <w:sz w:val="28"/>
          <w:szCs w:val="28"/>
        </w:rPr>
        <w:t xml:space="preserve"> </w:t>
      </w:r>
      <w:r w:rsidR="006F6A7F">
        <w:rPr>
          <w:b/>
          <w:sz w:val="28"/>
          <w:szCs w:val="28"/>
        </w:rPr>
        <w:t>муниципального образования</w:t>
      </w:r>
    </w:p>
    <w:p w:rsidR="006F6A7F" w:rsidRDefault="006F6A7F" w:rsidP="00A451D5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</w:t>
      </w:r>
      <w:r w:rsidR="00A451D5" w:rsidRPr="00EE333C">
        <w:rPr>
          <w:b/>
          <w:sz w:val="28"/>
          <w:szCs w:val="28"/>
        </w:rPr>
        <w:t>М</w:t>
      </w:r>
      <w:proofErr w:type="gramEnd"/>
      <w:r w:rsidR="00A451D5" w:rsidRPr="00EE333C">
        <w:rPr>
          <w:b/>
          <w:sz w:val="28"/>
          <w:szCs w:val="28"/>
        </w:rPr>
        <w:t>ихайловский</w:t>
      </w:r>
      <w:proofErr w:type="spellEnd"/>
    </w:p>
    <w:p w:rsidR="00A451D5" w:rsidRDefault="00A451D5" w:rsidP="00A451D5">
      <w:pPr>
        <w:jc w:val="both"/>
        <w:rPr>
          <w:b/>
          <w:sz w:val="28"/>
          <w:szCs w:val="28"/>
        </w:rPr>
      </w:pPr>
      <w:r w:rsidRPr="00EE333C">
        <w:rPr>
          <w:b/>
          <w:sz w:val="28"/>
          <w:szCs w:val="28"/>
        </w:rPr>
        <w:t xml:space="preserve">Саратовской области                                                       </w:t>
      </w:r>
      <w:r>
        <w:rPr>
          <w:b/>
          <w:sz w:val="28"/>
          <w:szCs w:val="28"/>
        </w:rPr>
        <w:t xml:space="preserve">        А.М. Романов</w:t>
      </w:r>
    </w:p>
    <w:p w:rsidR="00A74F0A" w:rsidRDefault="00A74F0A" w:rsidP="00A451D5">
      <w:pPr>
        <w:jc w:val="both"/>
        <w:rPr>
          <w:b/>
          <w:sz w:val="28"/>
          <w:szCs w:val="28"/>
        </w:rPr>
      </w:pPr>
    </w:p>
    <w:p w:rsidR="00A74F0A" w:rsidRDefault="00A74F0A" w:rsidP="00A451D5">
      <w:pPr>
        <w:jc w:val="both"/>
        <w:rPr>
          <w:b/>
          <w:sz w:val="28"/>
          <w:szCs w:val="28"/>
        </w:rPr>
      </w:pPr>
    </w:p>
    <w:p w:rsidR="00A74F0A" w:rsidRDefault="00A74F0A" w:rsidP="00A451D5">
      <w:pPr>
        <w:jc w:val="both"/>
        <w:rPr>
          <w:b/>
          <w:sz w:val="28"/>
          <w:szCs w:val="28"/>
        </w:rPr>
      </w:pPr>
    </w:p>
    <w:p w:rsidR="00A74F0A" w:rsidRDefault="00A74F0A" w:rsidP="00A451D5">
      <w:pPr>
        <w:jc w:val="both"/>
        <w:rPr>
          <w:b/>
          <w:sz w:val="28"/>
          <w:szCs w:val="28"/>
        </w:rPr>
      </w:pPr>
    </w:p>
    <w:p w:rsidR="00A74F0A" w:rsidRDefault="00A74F0A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2C79D7" w:rsidRDefault="002C79D7" w:rsidP="00A451D5">
      <w:pPr>
        <w:jc w:val="both"/>
        <w:rPr>
          <w:b/>
          <w:sz w:val="28"/>
          <w:szCs w:val="28"/>
        </w:rPr>
      </w:pPr>
    </w:p>
    <w:p w:rsidR="00A74F0A" w:rsidRDefault="00A74F0A" w:rsidP="00A451D5">
      <w:pPr>
        <w:jc w:val="both"/>
        <w:rPr>
          <w:b/>
          <w:sz w:val="28"/>
          <w:szCs w:val="28"/>
        </w:rPr>
      </w:pPr>
    </w:p>
    <w:p w:rsidR="00A74F0A" w:rsidRPr="00A74F0A" w:rsidRDefault="00A74F0A" w:rsidP="00A74F0A">
      <w:pPr>
        <w:jc w:val="right"/>
      </w:pPr>
      <w:r w:rsidRPr="00A74F0A">
        <w:lastRenderedPageBreak/>
        <w:t xml:space="preserve">Приложение </w:t>
      </w:r>
      <w:r w:rsidR="002C79D7">
        <w:t xml:space="preserve">№1 </w:t>
      </w:r>
      <w:r w:rsidRPr="00A74F0A">
        <w:t>к распоряжению №309 от 21.06.2021</w:t>
      </w:r>
    </w:p>
    <w:p w:rsidR="00A74F0A" w:rsidRDefault="00A74F0A" w:rsidP="00A451D5">
      <w:pPr>
        <w:jc w:val="both"/>
        <w:rPr>
          <w:b/>
          <w:sz w:val="28"/>
          <w:szCs w:val="28"/>
        </w:rPr>
      </w:pPr>
    </w:p>
    <w:p w:rsidR="00A74F0A" w:rsidRPr="000D3D53" w:rsidRDefault="00A74F0A" w:rsidP="00A74F0A">
      <w:pPr>
        <w:jc w:val="center"/>
        <w:rPr>
          <w:b/>
          <w:sz w:val="28"/>
          <w:szCs w:val="28"/>
        </w:rPr>
      </w:pPr>
      <w:r w:rsidRPr="000D3D53">
        <w:rPr>
          <w:b/>
          <w:sz w:val="28"/>
          <w:szCs w:val="28"/>
        </w:rPr>
        <w:t xml:space="preserve">Концепция муниципальной системы оценки качества </w:t>
      </w:r>
    </w:p>
    <w:p w:rsidR="00A74F0A" w:rsidRPr="000D3D53" w:rsidRDefault="00A74F0A" w:rsidP="00A74F0A">
      <w:pPr>
        <w:jc w:val="center"/>
        <w:rPr>
          <w:b/>
          <w:sz w:val="28"/>
          <w:szCs w:val="28"/>
        </w:rPr>
      </w:pPr>
      <w:r w:rsidRPr="000D3D53">
        <w:rPr>
          <w:b/>
          <w:sz w:val="28"/>
          <w:szCs w:val="28"/>
        </w:rPr>
        <w:t xml:space="preserve">дошкольного образования </w:t>
      </w:r>
    </w:p>
    <w:p w:rsidR="00A74F0A" w:rsidRPr="000D3D53" w:rsidRDefault="00A74F0A" w:rsidP="00A74F0A">
      <w:pPr>
        <w:jc w:val="center"/>
        <w:rPr>
          <w:b/>
          <w:sz w:val="28"/>
          <w:szCs w:val="28"/>
        </w:rPr>
      </w:pPr>
      <w:r w:rsidRPr="000D3D53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0D3D53">
        <w:rPr>
          <w:b/>
          <w:sz w:val="28"/>
          <w:szCs w:val="28"/>
        </w:rPr>
        <w:t>п</w:t>
      </w:r>
      <w:proofErr w:type="gramStart"/>
      <w:r w:rsidRPr="000D3D53">
        <w:rPr>
          <w:b/>
          <w:sz w:val="28"/>
          <w:szCs w:val="28"/>
        </w:rPr>
        <w:t>.М</w:t>
      </w:r>
      <w:proofErr w:type="gramEnd"/>
      <w:r w:rsidRPr="000D3D53">
        <w:rPr>
          <w:b/>
          <w:sz w:val="28"/>
          <w:szCs w:val="28"/>
        </w:rPr>
        <w:t>ихайловский</w:t>
      </w:r>
      <w:proofErr w:type="spellEnd"/>
      <w:r w:rsidRPr="000D3D53">
        <w:rPr>
          <w:b/>
          <w:sz w:val="28"/>
          <w:szCs w:val="28"/>
        </w:rPr>
        <w:t xml:space="preserve"> Саратовской области</w:t>
      </w:r>
    </w:p>
    <w:p w:rsidR="00A74F0A" w:rsidRDefault="00A74F0A" w:rsidP="00A451D5">
      <w:pPr>
        <w:jc w:val="both"/>
        <w:rPr>
          <w:sz w:val="28"/>
          <w:szCs w:val="28"/>
        </w:rPr>
      </w:pPr>
      <w:bookmarkStart w:id="0" w:name="_GoBack"/>
      <w:bookmarkEnd w:id="0"/>
    </w:p>
    <w:p w:rsidR="00A74F0A" w:rsidRPr="00E20000" w:rsidRDefault="00A74F0A" w:rsidP="00A451D5">
      <w:pPr>
        <w:jc w:val="both"/>
        <w:rPr>
          <w:b/>
          <w:sz w:val="28"/>
          <w:szCs w:val="28"/>
        </w:rPr>
      </w:pPr>
    </w:p>
    <w:p w:rsidR="00A74F0A" w:rsidRPr="00E20000" w:rsidRDefault="00A74F0A" w:rsidP="00A74F0A">
      <w:pPr>
        <w:jc w:val="center"/>
        <w:rPr>
          <w:b/>
          <w:sz w:val="28"/>
          <w:szCs w:val="28"/>
        </w:rPr>
      </w:pPr>
      <w:r w:rsidRPr="00E20000">
        <w:rPr>
          <w:b/>
          <w:sz w:val="28"/>
          <w:szCs w:val="28"/>
        </w:rPr>
        <w:t>I. Общие положения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1.1.Настоящая Концепция определяет цели, принципы, приоритетные направления и ожидаемые результаты муниципальной системы оценки качества дошкольного образования (далее - МСОКДО), являющейся основой для принятия эффективных управленческих решений по повышению качества дошкольного образования в </w:t>
      </w:r>
      <w:r w:rsidR="00E20000">
        <w:rPr>
          <w:sz w:val="28"/>
          <w:szCs w:val="28"/>
        </w:rPr>
        <w:t xml:space="preserve">муниципальном образовании </w:t>
      </w:r>
      <w:proofErr w:type="spellStart"/>
      <w:r w:rsidR="00E20000">
        <w:rPr>
          <w:sz w:val="28"/>
          <w:szCs w:val="28"/>
        </w:rPr>
        <w:t>п</w:t>
      </w:r>
      <w:proofErr w:type="gramStart"/>
      <w:r w:rsidR="00E20000">
        <w:rPr>
          <w:sz w:val="28"/>
          <w:szCs w:val="28"/>
        </w:rPr>
        <w:t>.М</w:t>
      </w:r>
      <w:proofErr w:type="gramEnd"/>
      <w:r w:rsidR="00E20000">
        <w:rPr>
          <w:sz w:val="28"/>
          <w:szCs w:val="28"/>
        </w:rPr>
        <w:t>ихайловский</w:t>
      </w:r>
      <w:proofErr w:type="spellEnd"/>
      <w:r w:rsidR="00E20000">
        <w:rPr>
          <w:sz w:val="28"/>
          <w:szCs w:val="28"/>
        </w:rPr>
        <w:t xml:space="preserve"> Саратовской области.</w:t>
      </w:r>
      <w:r w:rsidRPr="00A74F0A">
        <w:rPr>
          <w:sz w:val="28"/>
          <w:szCs w:val="28"/>
        </w:rPr>
        <w:t xml:space="preserve"> </w:t>
      </w:r>
    </w:p>
    <w:p w:rsidR="00E20000" w:rsidRDefault="00A74F0A" w:rsidP="00E20000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1.2.Концепция муниципальной системы оценки качества дошкольного образования </w:t>
      </w:r>
      <w:r w:rsidR="00E20000">
        <w:rPr>
          <w:sz w:val="28"/>
          <w:szCs w:val="28"/>
        </w:rPr>
        <w:t xml:space="preserve">муниципального образования </w:t>
      </w:r>
      <w:proofErr w:type="spellStart"/>
      <w:r w:rsidR="00E20000">
        <w:rPr>
          <w:sz w:val="28"/>
          <w:szCs w:val="28"/>
        </w:rPr>
        <w:t>п</w:t>
      </w:r>
      <w:proofErr w:type="gramStart"/>
      <w:r w:rsidR="00E20000">
        <w:rPr>
          <w:sz w:val="28"/>
          <w:szCs w:val="28"/>
        </w:rPr>
        <w:t>.М</w:t>
      </w:r>
      <w:proofErr w:type="gramEnd"/>
      <w:r w:rsidR="00E20000">
        <w:rPr>
          <w:sz w:val="28"/>
          <w:szCs w:val="28"/>
        </w:rPr>
        <w:t>ихайловский</w:t>
      </w:r>
      <w:proofErr w:type="spellEnd"/>
      <w:r w:rsidR="00E20000">
        <w:rPr>
          <w:sz w:val="28"/>
          <w:szCs w:val="28"/>
        </w:rPr>
        <w:t xml:space="preserve"> Саратовской области</w:t>
      </w:r>
      <w:r w:rsidR="00E20000" w:rsidRPr="00A74F0A">
        <w:rPr>
          <w:sz w:val="28"/>
          <w:szCs w:val="28"/>
        </w:rPr>
        <w:t xml:space="preserve"> </w:t>
      </w:r>
      <w:r w:rsidRPr="00A74F0A">
        <w:rPr>
          <w:sz w:val="28"/>
          <w:szCs w:val="28"/>
        </w:rPr>
        <w:t xml:space="preserve">(далее - Концепция) разработана с учетом положений нормативных правовых актов, регламентирующих процесс развития системы образования Российской Федерации, и приоритетных подходов к формированию системы оценки качества образования: </w:t>
      </w:r>
    </w:p>
    <w:p w:rsidR="00E20000" w:rsidRDefault="00A74F0A" w:rsidP="00E20000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- Конституции Российской Федерации от 12.12.1993 (с последующими изменениями); - Федерального закона от 29.12.2012 № 273-Ф3 «Об образовании в Российской Федерации» (с последующими изменениями); - Письма Федеральной службы по надзору в сфере образования и науки от 25 мая 2021 г. № 08-99 «О проведении мониторинга эффективности механизмов управления качеством образования в субъектах Российской Федерации»; </w:t>
      </w:r>
    </w:p>
    <w:p w:rsidR="00E20000" w:rsidRDefault="00A74F0A" w:rsidP="00E20000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- Методических рекомендаций по организации и проведению оценки механизмов управления качеством образования Федерального государственного бюджетного учреждения «Федеральный институт оценки качества образования»; </w:t>
      </w:r>
    </w:p>
    <w:p w:rsidR="00A74F0A" w:rsidRDefault="00A74F0A" w:rsidP="00E20000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- Приказа министерства образования Саратовской области от 9 июня 2021 года № 976 «Об организации и проведении на территории Саратовской области оценки механизмов управления качеством образования»; - Письма министерства образования Саратовской области от 17.06.2021 г.№ 01-25/3515. 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1.3.МСОКДО является составной частью системы оценки качества образования Саратовской области и в целом общероссийской системы оценки качества образования; обеспечивает проведение внешней оценки результатов образования в интересах личности, общества, рынка труда, государства и самой системы образования. 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1.4.Оценка качества дошкольного образования предполагает не только выявление методов, процедур и инструментов, обеспечивающих получение данных о состоянии системы дошкольного образования на муниципальном уровне, но и реализацию комплекса мер, направленных на повышение </w:t>
      </w:r>
      <w:r w:rsidRPr="00A74F0A">
        <w:rPr>
          <w:sz w:val="28"/>
          <w:szCs w:val="28"/>
        </w:rPr>
        <w:lastRenderedPageBreak/>
        <w:t xml:space="preserve">качества дошкольного образования в </w:t>
      </w:r>
      <w:r>
        <w:rPr>
          <w:sz w:val="28"/>
          <w:szCs w:val="28"/>
        </w:rPr>
        <w:t xml:space="preserve">муниципальном образовании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ихайловский</w:t>
      </w:r>
      <w:proofErr w:type="spellEnd"/>
      <w:r w:rsidR="00E20000">
        <w:rPr>
          <w:sz w:val="28"/>
          <w:szCs w:val="28"/>
        </w:rPr>
        <w:t xml:space="preserve"> Саратовской области</w:t>
      </w:r>
      <w:r>
        <w:rPr>
          <w:sz w:val="28"/>
          <w:szCs w:val="28"/>
        </w:rPr>
        <w:t>.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</w:p>
    <w:p w:rsidR="00A74F0A" w:rsidRDefault="00A74F0A" w:rsidP="00A74F0A">
      <w:pPr>
        <w:ind w:firstLine="708"/>
        <w:jc w:val="both"/>
        <w:rPr>
          <w:sz w:val="28"/>
          <w:szCs w:val="28"/>
        </w:rPr>
      </w:pPr>
    </w:p>
    <w:p w:rsidR="00A74F0A" w:rsidRPr="00E20000" w:rsidRDefault="00A74F0A" w:rsidP="00A74F0A">
      <w:pPr>
        <w:ind w:firstLine="708"/>
        <w:jc w:val="center"/>
        <w:rPr>
          <w:b/>
          <w:sz w:val="28"/>
          <w:szCs w:val="28"/>
        </w:rPr>
      </w:pPr>
      <w:proofErr w:type="spellStart"/>
      <w:r w:rsidRPr="00E20000">
        <w:rPr>
          <w:b/>
          <w:sz w:val="28"/>
          <w:szCs w:val="28"/>
        </w:rPr>
        <w:t>II.Обоснование</w:t>
      </w:r>
      <w:proofErr w:type="spellEnd"/>
      <w:r w:rsidRPr="00E20000">
        <w:rPr>
          <w:b/>
          <w:sz w:val="28"/>
          <w:szCs w:val="28"/>
        </w:rPr>
        <w:t xml:space="preserve"> Концепции МСОКДО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2.1.Разработка Концепции обусловлена необходимостью развития муниципальных механизмов управления качеством дошкольного образования на основе совершенствования образовательной деятельности и качества образовательных условий в дошкольных образовательных организациях (кадровые условия, развивающая предметно-пространственная среда, психолого-педагогические условия). Система мониторинга качества дошкольного образования ориентирована на выявление степени соответствия образовательных программ дошкольного образования и условий осуществления образовательной деятельности дошкольными образовательными организациями нормативным требованиям и социальным ожиданиям. 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2.2.Мониторинг качества дошкольного образования обеспечит комплексное аналитическое отслеживание количественно-качественных изменений в муниципальной системе дошкольного образования с целью установления степени ее соответствия системе требований к качеству образования, зафиксированной в нормативных документах. 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</w:p>
    <w:p w:rsidR="00A74F0A" w:rsidRPr="00E20000" w:rsidRDefault="00A74F0A" w:rsidP="00E20000">
      <w:pPr>
        <w:ind w:firstLine="708"/>
        <w:jc w:val="center"/>
        <w:rPr>
          <w:b/>
          <w:sz w:val="28"/>
          <w:szCs w:val="28"/>
        </w:rPr>
      </w:pPr>
      <w:r w:rsidRPr="00E20000">
        <w:rPr>
          <w:b/>
          <w:sz w:val="28"/>
          <w:szCs w:val="28"/>
        </w:rPr>
        <w:t>III. Концептуально-методологическая основа Концепции МСОКДО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3.1.Концептуально-методологической основой управления и развития МСОКДО является комплекс нормативного, системного, </w:t>
      </w:r>
      <w:proofErr w:type="spellStart"/>
      <w:r w:rsidRPr="00A74F0A">
        <w:rPr>
          <w:sz w:val="28"/>
          <w:szCs w:val="28"/>
        </w:rPr>
        <w:t>деятельностного</w:t>
      </w:r>
      <w:proofErr w:type="spellEnd"/>
      <w:r w:rsidRPr="00A74F0A">
        <w:rPr>
          <w:sz w:val="28"/>
          <w:szCs w:val="28"/>
        </w:rPr>
        <w:t xml:space="preserve"> подходов: 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3.1.1.Нормативный подход предполагает реализацию функциональных полномочий администрации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ихайловский</w:t>
      </w:r>
      <w:proofErr w:type="spellEnd"/>
      <w:r w:rsidRPr="00A74F0A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>МО</w:t>
      </w:r>
      <w:r w:rsidRPr="00A74F0A">
        <w:rPr>
          <w:sz w:val="28"/>
          <w:szCs w:val="28"/>
        </w:rPr>
        <w:t xml:space="preserve">) и полномочий образовательных организаций, реализующих программы дошкольного образования, по обеспечению оценки качества образования. Выделение полномочий по оценке и управлению качеством образования осуществляется с учетом нормативных документов федерального, регионального и муниципального уровней. В соответствии с нормативными требованиями в МСОКДО отражены полномочия </w:t>
      </w:r>
      <w:r>
        <w:rPr>
          <w:sz w:val="28"/>
          <w:szCs w:val="28"/>
        </w:rPr>
        <w:t>МО</w:t>
      </w:r>
      <w:r w:rsidRPr="00A74F0A">
        <w:rPr>
          <w:sz w:val="28"/>
          <w:szCs w:val="28"/>
        </w:rPr>
        <w:t>: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 - разработка и реализация муниципальных программ развития дошкольного образования с учетом региональных и муниципальных социально</w:t>
      </w:r>
      <w:r w:rsidR="00E20000">
        <w:rPr>
          <w:sz w:val="28"/>
          <w:szCs w:val="28"/>
        </w:rPr>
        <w:t xml:space="preserve"> </w:t>
      </w:r>
      <w:r w:rsidRPr="00A74F0A">
        <w:rPr>
          <w:sz w:val="28"/>
          <w:szCs w:val="28"/>
        </w:rPr>
        <w:t xml:space="preserve">экономических, экологических, демографических, этнокультурных и других особенностей </w:t>
      </w:r>
      <w:r>
        <w:rPr>
          <w:sz w:val="28"/>
          <w:szCs w:val="28"/>
        </w:rPr>
        <w:t>муниципального образования</w:t>
      </w:r>
      <w:r w:rsidRPr="00A74F0A">
        <w:rPr>
          <w:sz w:val="28"/>
          <w:szCs w:val="28"/>
        </w:rPr>
        <w:t xml:space="preserve"> и Саратовской области; 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-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</w:t>
      </w:r>
      <w:r w:rsidRPr="00A74F0A">
        <w:rPr>
          <w:sz w:val="28"/>
          <w:szCs w:val="28"/>
        </w:rPr>
        <w:lastRenderedPageBreak/>
        <w:t xml:space="preserve">муниципальных общеобразовательных организациях, реализующих программы дошкольного образования; </w:t>
      </w:r>
    </w:p>
    <w:p w:rsidR="00A74F0A" w:rsidRDefault="00A74F0A" w:rsidP="00A74F0A">
      <w:pPr>
        <w:ind w:firstLine="708"/>
        <w:jc w:val="both"/>
        <w:rPr>
          <w:sz w:val="28"/>
          <w:szCs w:val="28"/>
        </w:rPr>
      </w:pPr>
      <w:r w:rsidRPr="00A74F0A">
        <w:rPr>
          <w:sz w:val="28"/>
          <w:szCs w:val="28"/>
        </w:rPr>
        <w:t xml:space="preserve">- обеспечение осуществления мониторинга в системе дошкольного образования </w:t>
      </w:r>
      <w:r w:rsidR="008718D9">
        <w:rPr>
          <w:sz w:val="28"/>
          <w:szCs w:val="28"/>
        </w:rPr>
        <w:t xml:space="preserve">муниципального образования </w:t>
      </w:r>
      <w:proofErr w:type="spellStart"/>
      <w:r w:rsidR="008718D9">
        <w:rPr>
          <w:sz w:val="28"/>
          <w:szCs w:val="28"/>
        </w:rPr>
        <w:t>п</w:t>
      </w:r>
      <w:proofErr w:type="gramStart"/>
      <w:r w:rsidR="008718D9">
        <w:rPr>
          <w:sz w:val="28"/>
          <w:szCs w:val="28"/>
        </w:rPr>
        <w:t>.М</w:t>
      </w:r>
      <w:proofErr w:type="gramEnd"/>
      <w:r w:rsidR="008718D9">
        <w:rPr>
          <w:sz w:val="28"/>
          <w:szCs w:val="28"/>
        </w:rPr>
        <w:t>ихайловский</w:t>
      </w:r>
      <w:proofErr w:type="spellEnd"/>
      <w:r w:rsidR="00E20000">
        <w:rPr>
          <w:sz w:val="28"/>
          <w:szCs w:val="28"/>
        </w:rPr>
        <w:t xml:space="preserve"> Саратовской области</w:t>
      </w:r>
      <w:r w:rsidRPr="00A74F0A">
        <w:rPr>
          <w:sz w:val="28"/>
          <w:szCs w:val="28"/>
        </w:rPr>
        <w:t>.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Реализация указанных полномочий является основой для принятия эффективных управленческих решений. </w:t>
      </w:r>
    </w:p>
    <w:p w:rsidR="00E20000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3.1.2.Системный подход к управлению МСОКДО предусматривает планирование, организацию, проведение муниципальных оценочных процедур, интерпретацию результатов оценивания, информирование педагогического сообщества об итогах оценочных процедур, организацию участия повышения квалификации педагогов и совершенствование методической работы по устранению профессиональных дефицитов.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С целью определения эффективности принятых управленческих решений ежегодно проводится системный анализ.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3.1.3.Деятельностный подход позволяет провести комплексный анализ достижения ожидаемых результатов в разрезе запланированных мероприятий в динамике по основным направлениям реализации Концепции.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3.2.Комплексное применение нормативного, системного и </w:t>
      </w:r>
      <w:proofErr w:type="spellStart"/>
      <w:r w:rsidRPr="008718D9">
        <w:rPr>
          <w:sz w:val="28"/>
          <w:szCs w:val="28"/>
        </w:rPr>
        <w:t>деятельностного</w:t>
      </w:r>
      <w:proofErr w:type="spellEnd"/>
      <w:r w:rsidRPr="008718D9">
        <w:rPr>
          <w:sz w:val="28"/>
          <w:szCs w:val="28"/>
        </w:rPr>
        <w:t xml:space="preserve"> подходов обеспечивает принятие эффективных управленческих решений и интеграцию МСОКДО в региональную систему оценки качества образования.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Pr="00E20000" w:rsidRDefault="008718D9" w:rsidP="008718D9">
      <w:pPr>
        <w:ind w:firstLine="708"/>
        <w:jc w:val="center"/>
        <w:rPr>
          <w:b/>
          <w:sz w:val="28"/>
          <w:szCs w:val="28"/>
        </w:rPr>
      </w:pPr>
      <w:r w:rsidRPr="00E20000">
        <w:rPr>
          <w:b/>
          <w:sz w:val="28"/>
          <w:szCs w:val="28"/>
        </w:rPr>
        <w:t>IV. Основные принципы МСОКДО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4.1.МСОКДО опирается на следующие основные принципы: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целеполагание; </w:t>
      </w:r>
    </w:p>
    <w:p w:rsidR="00E20000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объективность и достоверность информации для оценки качества образования;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информационная открытость процедур и результатов мероприятий МСОКДО;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сопоставимость показателей и сравнимость данных, используемых для оценки качества образования;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прогнозируемость, позволяющая проектировать будущее состояние муниципальной системы дошкольного образования;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согласованность и конструктивное взаимодействие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ихайловский</w:t>
      </w:r>
      <w:proofErr w:type="spellEnd"/>
      <w:r>
        <w:rPr>
          <w:sz w:val="28"/>
          <w:szCs w:val="28"/>
        </w:rPr>
        <w:t xml:space="preserve"> и МДОУ </w:t>
      </w:r>
      <w:r w:rsidRPr="008718D9">
        <w:rPr>
          <w:sz w:val="28"/>
          <w:szCs w:val="28"/>
        </w:rPr>
        <w:t xml:space="preserve">при принятии управленческих решений, направленных на повышение качества дошкольного образования, в соответствии с определенными полномочиями; -универсальный характер показателей, обеспечивающий применимость результатов оценочных мероприятий для управления качеством образования на муниципальном и локальном уровнях.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Pr="00E20000" w:rsidRDefault="008718D9" w:rsidP="008718D9">
      <w:pPr>
        <w:ind w:firstLine="708"/>
        <w:jc w:val="center"/>
        <w:rPr>
          <w:b/>
          <w:sz w:val="28"/>
          <w:szCs w:val="28"/>
        </w:rPr>
      </w:pPr>
      <w:r w:rsidRPr="00E20000">
        <w:rPr>
          <w:b/>
          <w:sz w:val="28"/>
          <w:szCs w:val="28"/>
        </w:rPr>
        <w:t>V. Цель, задачи и направления реализации МСОКДО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lastRenderedPageBreak/>
        <w:t xml:space="preserve">5.1.Стратегическая цель МСОКДО - совершенствование муниципальных механизмов управления качеством образования на основе получения объективной информации о состоянии качества дошкольного образования, тенденциях его изменения и причинах, влияющих на его уровень.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proofErr w:type="gramStart"/>
      <w:r w:rsidRPr="008718D9">
        <w:rPr>
          <w:sz w:val="28"/>
          <w:szCs w:val="28"/>
        </w:rPr>
        <w:t>5.2.МСОКДО призвана обеспечить высокую объективность и обоснованность выводов о качестве дошкольного образования в районе на</w:t>
      </w:r>
      <w:r w:rsidRPr="008718D9">
        <w:t xml:space="preserve"> </w:t>
      </w:r>
      <w:r w:rsidRPr="008718D9">
        <w:rPr>
          <w:sz w:val="28"/>
          <w:szCs w:val="28"/>
        </w:rPr>
        <w:t xml:space="preserve">основе комплексного анализа образовательной деятельности и образовательных условий в дошкольных образовательных организациях (кадровые условия, развивающая предметно-пространственная среда, психолого-педагогические условия). </w:t>
      </w:r>
      <w:proofErr w:type="gramEnd"/>
    </w:p>
    <w:p w:rsidR="00E20000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5.3.Задачи: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формирование системы муниципальных оценочных показателей, определение методов их сбора и анализа, проведение мониторинга и подготовка аналитических отчетов о тенденциях изменения и причинах, влияющих на уровень качества дошкольного образования;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>- разработка комплекса организационных мер и решений по результатам анализа, являющегося основой для принятия управленческих решений;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 - развитие системы контроля и отслеживания результативности принятых управленческих решений;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выявление проблемных зон в управлении качеством образования на муниципальном уровне для последующей организации деятельности по их совершенствованию;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-выявление основных факторов, влияющих на эффективность муниципальных механизмов управления качеством дошкольного образования; - определение степени связи региональных и муниципальных систем управления качеством дошкольного образования на основе анализа соотнесения результатов оценок региональных и муниципальных механизмов управления качеством образования.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Pr="00E20000" w:rsidRDefault="008718D9" w:rsidP="008718D9">
      <w:pPr>
        <w:ind w:firstLine="708"/>
        <w:jc w:val="center"/>
        <w:rPr>
          <w:b/>
          <w:sz w:val="28"/>
          <w:szCs w:val="28"/>
        </w:rPr>
      </w:pPr>
      <w:proofErr w:type="spellStart"/>
      <w:r w:rsidRPr="00E20000">
        <w:rPr>
          <w:b/>
          <w:sz w:val="28"/>
          <w:szCs w:val="28"/>
        </w:rPr>
        <w:t>VI.Основные</w:t>
      </w:r>
      <w:proofErr w:type="spellEnd"/>
      <w:r w:rsidRPr="00E20000">
        <w:rPr>
          <w:b/>
          <w:sz w:val="28"/>
          <w:szCs w:val="28"/>
        </w:rPr>
        <w:t xml:space="preserve"> этапы МСОКДО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 6.1.Определение и назначение специалистов, привлекаемых к организации и проведению МСОКДО.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6.2.Подготовка всех категорий участников МСОКДО.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6.3.Сбор данных, сведений, информации.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6.4.Качественный и количественный анализ полученной информации (аналитические справки, расчет показателей).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6.5.Предоставление результатов – первичных результатов, статистических и аналитических сведений по итогу экспертизы. </w:t>
      </w:r>
    </w:p>
    <w:p w:rsidR="00E20000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6.6.Принятие управленческих решений по результатам мониторинга. </w:t>
      </w:r>
    </w:p>
    <w:p w:rsidR="00E20000" w:rsidRDefault="00E20000" w:rsidP="00A74F0A">
      <w:pPr>
        <w:ind w:firstLine="708"/>
        <w:jc w:val="both"/>
        <w:rPr>
          <w:sz w:val="28"/>
          <w:szCs w:val="28"/>
        </w:rPr>
      </w:pPr>
    </w:p>
    <w:p w:rsidR="008718D9" w:rsidRPr="00E20000" w:rsidRDefault="008718D9" w:rsidP="00E20000">
      <w:pPr>
        <w:ind w:firstLine="708"/>
        <w:jc w:val="center"/>
        <w:rPr>
          <w:b/>
          <w:sz w:val="28"/>
          <w:szCs w:val="28"/>
        </w:rPr>
      </w:pPr>
      <w:proofErr w:type="spellStart"/>
      <w:r w:rsidRPr="00E20000">
        <w:rPr>
          <w:b/>
          <w:sz w:val="28"/>
          <w:szCs w:val="28"/>
        </w:rPr>
        <w:t>VII.Критерии</w:t>
      </w:r>
      <w:proofErr w:type="spellEnd"/>
      <w:r w:rsidRPr="00E20000">
        <w:rPr>
          <w:b/>
          <w:sz w:val="28"/>
          <w:szCs w:val="28"/>
        </w:rPr>
        <w:t xml:space="preserve"> оценивания и направления МСОКДО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lastRenderedPageBreak/>
        <w:t xml:space="preserve">7.1.Реализация МСОКДО подразумевает оценку по следующим направлениям: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качество образовательных программ дошкольного образования;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качество образовательных условий в дошкольных образовательных организациях (кадровые условия, развивающая предметно-пространственная среда, психолого-педагогические условия); </w:t>
      </w:r>
    </w:p>
    <w:p w:rsidR="008718D9" w:rsidRDefault="008718D9" w:rsidP="00A74F0A">
      <w:pPr>
        <w:ind w:firstLine="708"/>
        <w:jc w:val="both"/>
      </w:pPr>
      <w:r w:rsidRPr="008718D9">
        <w:rPr>
          <w:sz w:val="28"/>
          <w:szCs w:val="28"/>
        </w:rPr>
        <w:t>- взаимодействие с семьей (участие семьи в образовательной деятельности, удовлетворенность семьи образовательными услугами, индивидуальная поддержка развития детей в семье);</w:t>
      </w:r>
      <w:r w:rsidRPr="008718D9">
        <w:t xml:space="preserve"> </w:t>
      </w:r>
    </w:p>
    <w:p w:rsidR="008718D9" w:rsidRP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- обеспечение здоровья, безопасности и качеству услуг по присмотру и уходу. </w:t>
      </w:r>
    </w:p>
    <w:p w:rsidR="008718D9" w:rsidRP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7.2.Описание показателей по направлениям реализации МСОКДО (Приложение 1). </w:t>
      </w:r>
    </w:p>
    <w:p w:rsidR="008718D9" w:rsidRP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Pr="00E20000" w:rsidRDefault="008718D9" w:rsidP="00E20000">
      <w:pPr>
        <w:ind w:firstLine="708"/>
        <w:jc w:val="center"/>
        <w:rPr>
          <w:b/>
          <w:sz w:val="28"/>
          <w:szCs w:val="28"/>
        </w:rPr>
      </w:pPr>
      <w:r w:rsidRPr="00E20000">
        <w:rPr>
          <w:b/>
          <w:sz w:val="28"/>
          <w:szCs w:val="28"/>
        </w:rPr>
        <w:t>VIII. Методы сбора и обработки информации, используемые в рамках МСОКДО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4"/>
        <w:gridCol w:w="3543"/>
        <w:gridCol w:w="5494"/>
      </w:tblGrid>
      <w:tr w:rsidR="008718D9" w:rsidRPr="00057D1C" w:rsidTr="008718D9">
        <w:tc>
          <w:tcPr>
            <w:tcW w:w="534" w:type="dxa"/>
          </w:tcPr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№</w:t>
            </w:r>
          </w:p>
        </w:tc>
        <w:tc>
          <w:tcPr>
            <w:tcW w:w="3543" w:type="dxa"/>
          </w:tcPr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Направления мониторинга</w:t>
            </w:r>
          </w:p>
        </w:tc>
        <w:tc>
          <w:tcPr>
            <w:tcW w:w="5494" w:type="dxa"/>
          </w:tcPr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Методы сбора и обработки информации</w:t>
            </w:r>
          </w:p>
        </w:tc>
      </w:tr>
      <w:tr w:rsidR="008718D9" w:rsidRPr="00057D1C" w:rsidTr="008718D9">
        <w:tc>
          <w:tcPr>
            <w:tcW w:w="534" w:type="dxa"/>
          </w:tcPr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Качество образовательных программ дошкольного образования</w:t>
            </w:r>
          </w:p>
        </w:tc>
        <w:tc>
          <w:tcPr>
            <w:tcW w:w="5494" w:type="dxa"/>
          </w:tcPr>
          <w:p w:rsidR="008718D9" w:rsidRPr="00057D1C" w:rsidRDefault="008718D9" w:rsidP="00E20000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Анализ документов - один из основных методов сбора данных, который направлен на получение надежной информации, зафиксированной в документах. Монитор</w:t>
            </w:r>
            <w:r w:rsidR="00E20000">
              <w:rPr>
                <w:sz w:val="24"/>
                <w:szCs w:val="24"/>
              </w:rPr>
              <w:t>и</w:t>
            </w:r>
            <w:r w:rsidRPr="00057D1C">
              <w:rPr>
                <w:sz w:val="24"/>
                <w:szCs w:val="24"/>
              </w:rPr>
              <w:t>нг официальн</w:t>
            </w:r>
            <w:r w:rsidR="00E20000">
              <w:rPr>
                <w:sz w:val="24"/>
                <w:szCs w:val="24"/>
              </w:rPr>
              <w:t>ого</w:t>
            </w:r>
            <w:r w:rsidRPr="00057D1C">
              <w:rPr>
                <w:sz w:val="24"/>
                <w:szCs w:val="24"/>
              </w:rPr>
              <w:t xml:space="preserve"> сайт</w:t>
            </w:r>
            <w:r w:rsidR="00E20000">
              <w:rPr>
                <w:sz w:val="24"/>
                <w:szCs w:val="24"/>
              </w:rPr>
              <w:t>а</w:t>
            </w:r>
            <w:r w:rsidRPr="00057D1C">
              <w:rPr>
                <w:sz w:val="24"/>
                <w:szCs w:val="24"/>
              </w:rPr>
              <w:t xml:space="preserve"> </w:t>
            </w:r>
            <w:r w:rsidR="00E20000">
              <w:rPr>
                <w:sz w:val="24"/>
                <w:szCs w:val="24"/>
              </w:rPr>
              <w:t>МДОУ</w:t>
            </w:r>
            <w:r w:rsidRPr="00057D1C">
              <w:rPr>
                <w:sz w:val="24"/>
                <w:szCs w:val="24"/>
              </w:rPr>
              <w:t xml:space="preserve"> – изучение, анализ документации, регламентирующей образовательную деятельность.</w:t>
            </w:r>
          </w:p>
        </w:tc>
      </w:tr>
      <w:tr w:rsidR="008718D9" w:rsidRPr="00057D1C" w:rsidTr="008718D9">
        <w:tc>
          <w:tcPr>
            <w:tcW w:w="534" w:type="dxa"/>
          </w:tcPr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8718D9" w:rsidRPr="00057D1C" w:rsidRDefault="008718D9" w:rsidP="008718D9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 xml:space="preserve"> Качество образовательных условий в дошкольных образовательных организациях (кадровые условия, развивающая предметно</w:t>
            </w:r>
            <w:r w:rsidR="006F77DE" w:rsidRPr="00057D1C">
              <w:rPr>
                <w:sz w:val="24"/>
                <w:szCs w:val="24"/>
              </w:rPr>
              <w:t xml:space="preserve"> </w:t>
            </w:r>
            <w:r w:rsidRPr="00057D1C">
              <w:rPr>
                <w:sz w:val="24"/>
                <w:szCs w:val="24"/>
              </w:rPr>
              <w:t xml:space="preserve">пространственная среда, психолого-педагогические условия); </w:t>
            </w:r>
          </w:p>
        </w:tc>
        <w:tc>
          <w:tcPr>
            <w:tcW w:w="5494" w:type="dxa"/>
          </w:tcPr>
          <w:p w:rsidR="008718D9" w:rsidRPr="00057D1C" w:rsidRDefault="008718D9" w:rsidP="00E20000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 xml:space="preserve">Информационная система </w:t>
            </w:r>
            <w:proofErr w:type="spellStart"/>
            <w:r w:rsidRPr="00057D1C">
              <w:rPr>
                <w:sz w:val="24"/>
                <w:szCs w:val="24"/>
              </w:rPr>
              <w:t>Google</w:t>
            </w:r>
            <w:proofErr w:type="spellEnd"/>
            <w:r w:rsidRPr="00057D1C">
              <w:rPr>
                <w:sz w:val="24"/>
                <w:szCs w:val="24"/>
              </w:rPr>
              <w:t xml:space="preserve"> docs.google.com, ответственное лицо </w:t>
            </w:r>
            <w:r w:rsidR="006F77DE" w:rsidRPr="00057D1C">
              <w:rPr>
                <w:sz w:val="24"/>
                <w:szCs w:val="24"/>
              </w:rPr>
              <w:t xml:space="preserve">администрации </w:t>
            </w:r>
            <w:r w:rsidRPr="00057D1C">
              <w:rPr>
                <w:sz w:val="24"/>
                <w:szCs w:val="24"/>
              </w:rPr>
              <w:t>муниципального образования обрабатывает сведения ОУ, загруженные в систему, делает сводный анализ.</w:t>
            </w:r>
          </w:p>
        </w:tc>
      </w:tr>
      <w:tr w:rsidR="008718D9" w:rsidRPr="00057D1C" w:rsidTr="008718D9">
        <w:tc>
          <w:tcPr>
            <w:tcW w:w="534" w:type="dxa"/>
          </w:tcPr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8718D9" w:rsidRPr="00057D1C" w:rsidRDefault="008718D9" w:rsidP="008718D9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Взаимодействие с семьей (участие семьи в образовательной деятельности, удовлетворенность семьи образовательными услугами, индивидуальная под</w:t>
            </w:r>
            <w:r w:rsidR="00E20000">
              <w:rPr>
                <w:sz w:val="24"/>
                <w:szCs w:val="24"/>
              </w:rPr>
              <w:t>держка развития детей в семье);</w:t>
            </w:r>
          </w:p>
        </w:tc>
        <w:tc>
          <w:tcPr>
            <w:tcW w:w="5494" w:type="dxa"/>
          </w:tcPr>
          <w:p w:rsidR="008718D9" w:rsidRPr="00057D1C" w:rsidRDefault="008718D9" w:rsidP="003B4277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 xml:space="preserve">Анкетирование - метод исследования, основанный на опросе значительного числа респондентов и используемый для получения информации о типичности тех или иных явлений. В данном случае, ОУ проводят анкетирование среди родителей (законных представителей) с целью выявления удовлетворенности условиями оказания дошкольных образовательных услуг. Сводный анализ результатов анкетирования по ОУ предоставляют в </w:t>
            </w:r>
            <w:r w:rsidR="003B4277">
              <w:rPr>
                <w:sz w:val="24"/>
                <w:szCs w:val="24"/>
              </w:rPr>
              <w:t>администрацию муниципального образования</w:t>
            </w:r>
            <w:r w:rsidRPr="00057D1C">
              <w:rPr>
                <w:sz w:val="24"/>
                <w:szCs w:val="24"/>
              </w:rPr>
              <w:t xml:space="preserve">, где </w:t>
            </w:r>
            <w:r w:rsidR="003B4277">
              <w:rPr>
                <w:sz w:val="24"/>
                <w:szCs w:val="24"/>
              </w:rPr>
              <w:t>о</w:t>
            </w:r>
            <w:r w:rsidRPr="00057D1C">
              <w:rPr>
                <w:sz w:val="24"/>
                <w:szCs w:val="24"/>
              </w:rPr>
              <w:t xml:space="preserve">тветственное лицо обрабатывает полученную информацию и определяет долю получателей образовательных услуг (родителей/законных представителей), удовлетворенных в целом условиями оказания образовательных услуг в организациях, </w:t>
            </w:r>
            <w:r w:rsidRPr="00057D1C">
              <w:rPr>
                <w:sz w:val="24"/>
                <w:szCs w:val="24"/>
              </w:rPr>
              <w:lastRenderedPageBreak/>
              <w:t>реализующих программы дошкольного образования</w:t>
            </w:r>
          </w:p>
        </w:tc>
      </w:tr>
      <w:tr w:rsidR="008718D9" w:rsidRPr="00057D1C" w:rsidTr="008718D9">
        <w:tc>
          <w:tcPr>
            <w:tcW w:w="534" w:type="dxa"/>
          </w:tcPr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8718D9" w:rsidRPr="00057D1C" w:rsidRDefault="008718D9" w:rsidP="008718D9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4 Обеспечение здоровья, безопасности и качеству услуг по присмотру и уходу.</w:t>
            </w:r>
          </w:p>
        </w:tc>
        <w:tc>
          <w:tcPr>
            <w:tcW w:w="5494" w:type="dxa"/>
          </w:tcPr>
          <w:p w:rsidR="008718D9" w:rsidRPr="00057D1C" w:rsidRDefault="008718D9" w:rsidP="003B4277">
            <w:pPr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 xml:space="preserve">Информационная справка о количестве дней, проведенных воспитанниками в образовательных организациях, реализующих программы дошкольного образования. Приказ на проведение мероприятия в электронном формате в информационную систему </w:t>
            </w:r>
            <w:proofErr w:type="spellStart"/>
            <w:r w:rsidRPr="00057D1C">
              <w:rPr>
                <w:sz w:val="24"/>
                <w:szCs w:val="24"/>
              </w:rPr>
              <w:t>Google</w:t>
            </w:r>
            <w:proofErr w:type="spellEnd"/>
            <w:r w:rsidRPr="00057D1C">
              <w:rPr>
                <w:sz w:val="24"/>
                <w:szCs w:val="24"/>
              </w:rPr>
              <w:t xml:space="preserve"> docs.google.com и на бумажном носителе в администрацию муниципального образования. </w:t>
            </w:r>
            <w:r w:rsidR="003B4277">
              <w:rPr>
                <w:sz w:val="24"/>
                <w:szCs w:val="24"/>
              </w:rPr>
              <w:t>О</w:t>
            </w:r>
            <w:r w:rsidRPr="00057D1C">
              <w:rPr>
                <w:sz w:val="24"/>
                <w:szCs w:val="24"/>
              </w:rPr>
              <w:t>тветственное лицо администрации муниципального образования обрабатывает сведения ОУ, загруженные в систему, делает сводный анализ, формирует аналитическую справку.</w:t>
            </w:r>
          </w:p>
        </w:tc>
      </w:tr>
      <w:tr w:rsidR="008718D9" w:rsidRPr="00057D1C" w:rsidTr="00681806">
        <w:trPr>
          <w:trHeight w:val="986"/>
        </w:trPr>
        <w:tc>
          <w:tcPr>
            <w:tcW w:w="9571" w:type="dxa"/>
            <w:gridSpan w:val="3"/>
          </w:tcPr>
          <w:p w:rsidR="008718D9" w:rsidRPr="00057D1C" w:rsidRDefault="008718D9" w:rsidP="008718D9">
            <w:pPr>
              <w:ind w:firstLine="708"/>
              <w:jc w:val="both"/>
              <w:rPr>
                <w:sz w:val="24"/>
                <w:szCs w:val="24"/>
              </w:rPr>
            </w:pPr>
            <w:r w:rsidRPr="00057D1C">
              <w:rPr>
                <w:sz w:val="24"/>
                <w:szCs w:val="24"/>
              </w:rPr>
              <w:t>Мониторинговые исследования — это система сбора, обработки, хранения и распространения информации о деятельности образовательных учреждений, или отдельных ее компонентах, позволяющая судить о состоянии объекта и выработать меры (мероприятия) (при необходимости) с целью развития ОУ, повышения качества образовательных услуг. Обработка информации по всем показателям осуществляется количественно</w:t>
            </w:r>
            <w:r w:rsidR="006F77DE" w:rsidRPr="00057D1C">
              <w:rPr>
                <w:sz w:val="24"/>
                <w:szCs w:val="24"/>
              </w:rPr>
              <w:t xml:space="preserve"> </w:t>
            </w:r>
            <w:r w:rsidRPr="00057D1C">
              <w:rPr>
                <w:sz w:val="24"/>
                <w:szCs w:val="24"/>
              </w:rPr>
              <w:t>качественная. Качественная направлена на содержательное, внутреннее изучение информации по показателям. Количественная обработка – при заполнении таблицы Перечень показателей мониторинга качества дошкольного образования (Приложение 1 к концепции). В данной таблице также указаны: единица измерения, алгоритм перевода в баллы, набранное значение</w:t>
            </w:r>
            <w:proofErr w:type="gramStart"/>
            <w:r w:rsidRPr="00057D1C">
              <w:rPr>
                <w:sz w:val="24"/>
                <w:szCs w:val="24"/>
              </w:rPr>
              <w:t xml:space="preserve"> (%),</w:t>
            </w:r>
            <w:proofErr w:type="gramEnd"/>
            <w:r w:rsidRPr="00057D1C">
              <w:rPr>
                <w:sz w:val="24"/>
                <w:szCs w:val="24"/>
              </w:rPr>
              <w:t>набранное значение (баллы) и высчитывается итоговый балл</w:t>
            </w:r>
          </w:p>
          <w:p w:rsidR="008718D9" w:rsidRPr="00057D1C" w:rsidRDefault="008718D9" w:rsidP="00A74F0A">
            <w:pPr>
              <w:jc w:val="both"/>
              <w:rPr>
                <w:sz w:val="24"/>
                <w:szCs w:val="24"/>
              </w:rPr>
            </w:pPr>
          </w:p>
        </w:tc>
      </w:tr>
    </w:tbl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Default="008718D9" w:rsidP="00A74F0A">
      <w:pPr>
        <w:ind w:firstLine="708"/>
        <w:jc w:val="both"/>
      </w:pPr>
    </w:p>
    <w:p w:rsidR="003B4277" w:rsidRDefault="003B4277" w:rsidP="008718D9">
      <w:pPr>
        <w:ind w:firstLine="708"/>
        <w:jc w:val="center"/>
        <w:rPr>
          <w:b/>
          <w:sz w:val="28"/>
          <w:szCs w:val="28"/>
        </w:rPr>
      </w:pPr>
    </w:p>
    <w:p w:rsidR="003B4277" w:rsidRDefault="003B4277" w:rsidP="008718D9">
      <w:pPr>
        <w:ind w:firstLine="708"/>
        <w:jc w:val="center"/>
        <w:rPr>
          <w:b/>
          <w:sz w:val="28"/>
          <w:szCs w:val="28"/>
        </w:rPr>
      </w:pPr>
    </w:p>
    <w:p w:rsidR="003B4277" w:rsidRDefault="003B4277" w:rsidP="008718D9">
      <w:pPr>
        <w:ind w:firstLine="708"/>
        <w:jc w:val="center"/>
        <w:rPr>
          <w:b/>
          <w:sz w:val="28"/>
          <w:szCs w:val="28"/>
        </w:rPr>
      </w:pPr>
    </w:p>
    <w:p w:rsidR="008718D9" w:rsidRPr="003B4277" w:rsidRDefault="008718D9" w:rsidP="008718D9">
      <w:pPr>
        <w:ind w:firstLine="708"/>
        <w:jc w:val="center"/>
        <w:rPr>
          <w:b/>
          <w:sz w:val="28"/>
          <w:szCs w:val="28"/>
        </w:rPr>
      </w:pPr>
      <w:r w:rsidRPr="003B4277">
        <w:rPr>
          <w:b/>
          <w:sz w:val="28"/>
          <w:szCs w:val="28"/>
        </w:rPr>
        <w:t>IX.</w:t>
      </w:r>
      <w:r w:rsidR="003B4277">
        <w:rPr>
          <w:b/>
          <w:sz w:val="28"/>
          <w:szCs w:val="28"/>
        </w:rPr>
        <w:t xml:space="preserve"> </w:t>
      </w:r>
      <w:r w:rsidRPr="003B4277">
        <w:rPr>
          <w:b/>
          <w:sz w:val="28"/>
          <w:szCs w:val="28"/>
        </w:rPr>
        <w:t>Применение результатов МСОКДО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10.1.Формирования единых подходов к управлению качеством дошкольного образования в </w:t>
      </w:r>
      <w:r>
        <w:rPr>
          <w:sz w:val="28"/>
          <w:szCs w:val="28"/>
        </w:rPr>
        <w:t xml:space="preserve">муниципальном образовании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ихайловский</w:t>
      </w:r>
      <w:proofErr w:type="spellEnd"/>
      <w:r w:rsidRPr="008718D9">
        <w:rPr>
          <w:sz w:val="28"/>
          <w:szCs w:val="28"/>
        </w:rPr>
        <w:t xml:space="preserve">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10.2.«Встраивание» муниципальной системы управления качеством образования в </w:t>
      </w:r>
      <w:proofErr w:type="gramStart"/>
      <w:r w:rsidRPr="008718D9">
        <w:rPr>
          <w:sz w:val="28"/>
          <w:szCs w:val="28"/>
        </w:rPr>
        <w:t>региональную</w:t>
      </w:r>
      <w:proofErr w:type="gramEnd"/>
      <w:r w:rsidRPr="008718D9">
        <w:rPr>
          <w:sz w:val="28"/>
          <w:szCs w:val="28"/>
        </w:rPr>
        <w:t xml:space="preserve">, выстраивание управленческой вертикали.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10.3.Совершенствование муниципальных механизмов управления качеством дошкольного образования по всем направлениям.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 xml:space="preserve">10.4.Организация методического сопровождения для повышения эффективности механизмов управления качеством дошкольного образования. </w:t>
      </w:r>
    </w:p>
    <w:p w:rsidR="008718D9" w:rsidRDefault="008718D9" w:rsidP="00A74F0A">
      <w:pPr>
        <w:ind w:firstLine="708"/>
        <w:jc w:val="both"/>
        <w:rPr>
          <w:sz w:val="28"/>
          <w:szCs w:val="28"/>
        </w:rPr>
      </w:pPr>
      <w:r w:rsidRPr="008718D9">
        <w:rPr>
          <w:sz w:val="28"/>
          <w:szCs w:val="28"/>
        </w:rPr>
        <w:t>10.5.Распространение лучших практик управления качеством образования на муниципальном уровне и на уровне образовательной организации.</w:t>
      </w:r>
    </w:p>
    <w:p w:rsidR="00057D1C" w:rsidRDefault="00057D1C" w:rsidP="00A74F0A">
      <w:pPr>
        <w:ind w:firstLine="708"/>
        <w:jc w:val="both"/>
        <w:rPr>
          <w:sz w:val="28"/>
          <w:szCs w:val="28"/>
        </w:rPr>
      </w:pPr>
    </w:p>
    <w:p w:rsidR="00057D1C" w:rsidRDefault="00057D1C" w:rsidP="00A74F0A">
      <w:pPr>
        <w:ind w:firstLine="708"/>
        <w:jc w:val="both"/>
        <w:rPr>
          <w:sz w:val="28"/>
          <w:szCs w:val="28"/>
        </w:rPr>
      </w:pPr>
    </w:p>
    <w:p w:rsidR="002C79D7" w:rsidRDefault="002C79D7" w:rsidP="00A74F0A">
      <w:pPr>
        <w:ind w:firstLine="708"/>
        <w:jc w:val="both"/>
        <w:rPr>
          <w:sz w:val="28"/>
          <w:szCs w:val="28"/>
        </w:rPr>
      </w:pPr>
    </w:p>
    <w:p w:rsidR="002C79D7" w:rsidRDefault="002C79D7" w:rsidP="00A74F0A">
      <w:pPr>
        <w:ind w:firstLine="708"/>
        <w:jc w:val="both"/>
        <w:rPr>
          <w:sz w:val="28"/>
          <w:szCs w:val="28"/>
        </w:rPr>
      </w:pPr>
    </w:p>
    <w:p w:rsidR="00057D1C" w:rsidRDefault="00057D1C" w:rsidP="00057D1C">
      <w:pPr>
        <w:ind w:firstLine="708"/>
        <w:jc w:val="right"/>
      </w:pPr>
    </w:p>
    <w:p w:rsidR="00057D1C" w:rsidRDefault="00057D1C" w:rsidP="00057D1C">
      <w:pPr>
        <w:ind w:firstLine="708"/>
        <w:jc w:val="right"/>
      </w:pPr>
      <w:r>
        <w:lastRenderedPageBreak/>
        <w:t xml:space="preserve">Приложение 1 к Концепции муниципальной </w:t>
      </w:r>
    </w:p>
    <w:p w:rsidR="00057D1C" w:rsidRDefault="00057D1C" w:rsidP="00057D1C">
      <w:pPr>
        <w:ind w:firstLine="708"/>
        <w:jc w:val="right"/>
      </w:pPr>
      <w:r>
        <w:t xml:space="preserve">системы оценки качества дошкольного образования </w:t>
      </w:r>
    </w:p>
    <w:p w:rsidR="00057D1C" w:rsidRPr="00057D1C" w:rsidRDefault="00057D1C" w:rsidP="00057D1C">
      <w:pPr>
        <w:ind w:firstLine="708"/>
        <w:jc w:val="right"/>
        <w:rPr>
          <w:b/>
          <w:sz w:val="28"/>
          <w:szCs w:val="28"/>
        </w:rPr>
      </w:pPr>
    </w:p>
    <w:p w:rsidR="00057D1C" w:rsidRPr="000D3D53" w:rsidRDefault="00057D1C" w:rsidP="00057D1C">
      <w:pPr>
        <w:ind w:firstLine="708"/>
        <w:jc w:val="center"/>
        <w:rPr>
          <w:b/>
          <w:sz w:val="28"/>
          <w:szCs w:val="28"/>
        </w:rPr>
      </w:pPr>
      <w:r w:rsidRPr="000D3D53">
        <w:rPr>
          <w:b/>
          <w:sz w:val="28"/>
          <w:szCs w:val="28"/>
        </w:rPr>
        <w:t>Перечень показателей мониторинга качества дошкольного образования</w:t>
      </w:r>
    </w:p>
    <w:p w:rsidR="00057D1C" w:rsidRDefault="00057D1C" w:rsidP="00057D1C">
      <w:pPr>
        <w:ind w:firstLine="708"/>
        <w:jc w:val="center"/>
        <w:rPr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41"/>
        <w:gridCol w:w="259"/>
        <w:gridCol w:w="4135"/>
        <w:gridCol w:w="992"/>
        <w:gridCol w:w="142"/>
        <w:gridCol w:w="1417"/>
        <w:gridCol w:w="318"/>
        <w:gridCol w:w="958"/>
        <w:gridCol w:w="185"/>
        <w:gridCol w:w="949"/>
      </w:tblGrid>
      <w:tr w:rsidR="00453689" w:rsidRPr="002C79D7" w:rsidTr="00453689">
        <w:trPr>
          <w:trHeight w:val="945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Алгоритм перевода в баллы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Набранное значение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Набранное значение (баллы)</w:t>
            </w:r>
          </w:p>
        </w:tc>
      </w:tr>
      <w:tr w:rsidR="00453689" w:rsidRPr="002C79D7" w:rsidTr="00453689">
        <w:trPr>
          <w:trHeight w:val="564"/>
        </w:trPr>
        <w:tc>
          <w:tcPr>
            <w:tcW w:w="97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79D7">
              <w:rPr>
                <w:b/>
                <w:color w:val="000000"/>
                <w:sz w:val="24"/>
                <w:szCs w:val="24"/>
                <w:lang w:val="en-US"/>
              </w:rPr>
              <w:t>I</w:t>
            </w:r>
            <w:r w:rsidRPr="002C79D7">
              <w:rPr>
                <w:b/>
                <w:color w:val="000000"/>
                <w:sz w:val="24"/>
                <w:szCs w:val="24"/>
              </w:rPr>
              <w:t>.Качество образовательных программ дошкольного образования.</w:t>
            </w:r>
          </w:p>
        </w:tc>
      </w:tr>
      <w:tr w:rsidR="00453689" w:rsidRPr="002C79D7" w:rsidTr="00453689">
        <w:trPr>
          <w:trHeight w:val="1209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на официальных сайтах  которых опубликованы основные образовательные программы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</w:tc>
      </w:tr>
      <w:tr w:rsidR="00453689" w:rsidRPr="002C79D7" w:rsidTr="00453689">
        <w:trPr>
          <w:trHeight w:val="12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на официальных сайтах  которых опубликованы аннотации к рабочим программам образовательных областей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892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образовательных организаций в муниципальном районе (городском округе), на официальных сайтах  которых опубликована рабочая программа воспитания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242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на официальных сайтах  которых опубликована информация об учебных планах с приложением их копий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702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функционирует ВСОКО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694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разработана программа развития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694"/>
        </w:trPr>
        <w:tc>
          <w:tcPr>
            <w:tcW w:w="9796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b/>
                <w:color w:val="000000"/>
                <w:sz w:val="24"/>
                <w:szCs w:val="24"/>
              </w:rPr>
            </w:pPr>
            <w:r w:rsidRPr="002C79D7">
              <w:rPr>
                <w:b/>
                <w:color w:val="000000"/>
                <w:sz w:val="24"/>
                <w:szCs w:val="24"/>
                <w:lang w:val="en-US"/>
              </w:rPr>
              <w:t>II</w:t>
            </w:r>
            <w:r w:rsidRPr="002C79D7">
              <w:rPr>
                <w:b/>
                <w:color w:val="000000"/>
                <w:sz w:val="24"/>
                <w:szCs w:val="24"/>
              </w:rPr>
              <w:t>.Качество образовательных условий в дошкольных образовательных организациях (кадровые условия, развивающая предметно-пространственная среда, психолого-педагогические условия)</w:t>
            </w:r>
          </w:p>
        </w:tc>
      </w:tr>
      <w:tr w:rsidR="00453689" w:rsidRPr="002C79D7" w:rsidTr="00453689">
        <w:trPr>
          <w:trHeight w:val="1240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образовательных организаций в муниципальном районе (городском округе), на официальных сайтах которых опубликованы отчеты о </w:t>
            </w:r>
            <w:proofErr w:type="spellStart"/>
            <w:r w:rsidRPr="002C79D7">
              <w:rPr>
                <w:color w:val="000000"/>
                <w:sz w:val="24"/>
                <w:szCs w:val="24"/>
              </w:rPr>
              <w:lastRenderedPageBreak/>
              <w:t>самообследовании</w:t>
            </w:r>
            <w:proofErr w:type="spellEnd"/>
            <w:r w:rsidRPr="002C79D7">
              <w:rPr>
                <w:color w:val="000000"/>
                <w:sz w:val="24"/>
                <w:szCs w:val="24"/>
              </w:rPr>
              <w:t xml:space="preserve"> за предшествующий календарный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0-80% – 0             81-95% – 1          96-100%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3756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на официальных сайтах  которых размещены локальные нормативные акты, предусмотренные частью 2 статьи 30 Федерального закона № 273-ФЗ «Об образовании в Российской Федерации»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порядок оформления возникновения, приостановления и прекращения отношений между образовательной организацией и обучающимися и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или) родителями (законными представителями несовершеннолетних обучающихся), правила внутреннего распорядка обучающихся, правила внутреннего трудового распорядка и коллективный договор)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074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Обеспеченность образовательных организаций, реализующих программы дошкольного образования, в муниципальном районе (городском округе) педагогическими кадрами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703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педагогических работников, аттестованных на первую/ высшую квалификационную категорию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0-20% – 0             21-50% – 1          51-100%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748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педагогических работников, имеющих высшее профессиональное (педагогическое)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0-20% – 0             21-50% – 1          51-100%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988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педагогических работников, прошедших повышение квалификации по актуальным вопросам дошкольного образования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последние 3 года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598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Количество педагогов, принимающих участие в региональном профессиональном конкурсе «Воспитатель года» (за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последние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5 лет), выставляется </w:t>
            </w:r>
            <w:r w:rsidRPr="002C79D7">
              <w:rPr>
                <w:i/>
                <w:iCs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Нет – 0    Участник – 1    Лауреат – 2   Победитель, призер – 3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600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предметно-пространственная среда группового помещения соответствует установленным требованиям (в помещении достаточно места для детей, взрослых, размещения оборудования; достаточно мебели для повседневного ухода, игр)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0-80% – 0             81-95% – 1          96-100%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982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образовательных организаций в муниципальном районе (городском округе), в которых развивающая предметно-пространственная среда группового помещения соответствуют требованиям ФГОС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ДО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(предусмотрено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место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для уединения, в группе оборудовано как минимум два различных центра интересов, пространство для развития крупной и мелкой моторики)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047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оборудован музыкальный зал и/ или спортивный зал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0-80% – 0             81-95% – 1          96-100%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063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оборудованы специализированные кабинеты (психолога, логопеда, дефектолога и пр.)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0-80% – 0             81-95% – 1          96-100%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886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Количество образовательных организаций в муниципальном районе (городском округе), в которых оборудован бассейн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Нет – 0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 xml:space="preserve">             Д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а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2139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образовательных организаций в муниципальном районе (городском округе), в которых психолого-педагогические условия соответствуют требованиям ФГОС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ДО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использование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в образовательной деятельности форм и методов работы с детьми, соответствующих их возрастным и индивидуальным особенностям; поддержка инициативы и самостоятельности детей в специфических для них видах деятельности)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718"/>
        </w:trPr>
        <w:tc>
          <w:tcPr>
            <w:tcW w:w="9796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b/>
                <w:color w:val="000000"/>
                <w:sz w:val="24"/>
                <w:szCs w:val="24"/>
              </w:rPr>
            </w:pPr>
            <w:r w:rsidRPr="002C79D7">
              <w:rPr>
                <w:b/>
                <w:color w:val="000000"/>
                <w:sz w:val="24"/>
                <w:szCs w:val="24"/>
                <w:lang w:val="en-US"/>
              </w:rPr>
              <w:lastRenderedPageBreak/>
              <w:t>III</w:t>
            </w:r>
            <w:r w:rsidRPr="002C79D7">
              <w:rPr>
                <w:b/>
                <w:color w:val="000000"/>
                <w:sz w:val="24"/>
                <w:szCs w:val="24"/>
              </w:rPr>
              <w:t>.Взаимодействие с семьей (участие семьи в образовательной деятельности, удовлетворенность семьи образовательными услугами, индивидуальная поддержка развития детей в семье)</w:t>
            </w:r>
          </w:p>
        </w:tc>
      </w:tr>
      <w:tr w:rsidR="00453689" w:rsidRPr="002C79D7" w:rsidTr="00453689">
        <w:trPr>
          <w:trHeight w:val="1600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в основных образовательных программах дошкольного образования (содержательный раздел) отражены особенности взаимодействия педагогического коллектива с семьями воспитанников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263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на официальных сайтах  которых опубликована краткая презентация основной образовательной программы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235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образовательных организаций в муниципальном районе (городском округе), на базе которых функционируют консультационные центры для родителей, обеспечивающих дошкольное образование в форме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семейного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0-20% – 0             21-50% – 1          51-100%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401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получателей образовательных услуг (родителей/законных представителей), удовлетворенных в целом условиями оказания образовательных услуг в организациях, реализующих программы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0-20% – 0             21-50% – 1          51-100%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511"/>
        </w:trPr>
        <w:tc>
          <w:tcPr>
            <w:tcW w:w="9796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b/>
                <w:color w:val="000000"/>
                <w:sz w:val="24"/>
                <w:szCs w:val="24"/>
              </w:rPr>
            </w:pPr>
            <w:r w:rsidRPr="002C79D7">
              <w:rPr>
                <w:b/>
                <w:color w:val="000000"/>
                <w:sz w:val="24"/>
                <w:szCs w:val="24"/>
                <w:lang w:val="en-US"/>
              </w:rPr>
              <w:t>IV</w:t>
            </w:r>
            <w:r w:rsidRPr="002C79D7">
              <w:rPr>
                <w:b/>
                <w:color w:val="000000"/>
                <w:sz w:val="24"/>
                <w:szCs w:val="24"/>
              </w:rPr>
              <w:t>.Обеспечение здоровья, безопасности и качества услуг по присмотру и уходу</w:t>
            </w:r>
          </w:p>
        </w:tc>
      </w:tr>
      <w:tr w:rsidR="00453689" w:rsidRPr="002C79D7" w:rsidTr="00453689">
        <w:trPr>
          <w:trHeight w:val="1966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Средний показатель количества дней, проведенных воспитанниками в образовательных организациях, реализующих программы дошкольного образования, в муниципальном районе (городском округе)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3B4277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Ниже  значений показателя качества (согласно муниципальному заданию) – 0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>оответствует/ выше – 1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419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образовательных организаций в муниципальном районе (городском округе), в которых проводятся мероприятия по сохранению и укреплению здоровья участников образовательных отношений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240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обеспечена безопасность внутренних помещений и территории для прогулок на свежем воздухе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2166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обеспечена доступность санитарно-гигиенических помещений (отдельный туалет для персонала и посетителей, санитарно-гигиенические помещения для воспитанников, оборудованные в соответствии с требованиями СанПиНов)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0-90% – 0       91-100%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870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в которых организован процесс питания в соответствии с установленными требованиями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0-99% – 0 100% – 1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335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4.6.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образовательных организаций в муниципальном районе (городском округе), в которых организовано медицинское обслуживание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0-20% – 0             21-50% – 1          51-100%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315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4.7.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образовательных организаций в муниципальном районе (городском округе),  в которых помещения и территории, прилегающие к ним, оборудованы с учетом доступности для инвалидов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0-20% – 0             21-50% – 1          51-100%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</w:tc>
      </w:tr>
      <w:tr w:rsidR="00453689" w:rsidRPr="002C79D7" w:rsidTr="00453689">
        <w:trPr>
          <w:trHeight w:val="1455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4.8.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образовательных организаций в муниципальном районе (городском округе),  в которых созданы условия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для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обучающихся с ОВЗ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0-20% – 0             21-50% – 1          51-100% – 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453689">
        <w:trPr>
          <w:trHeight w:val="1440"/>
        </w:trPr>
        <w:tc>
          <w:tcPr>
            <w:tcW w:w="7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Итого (сумма баллов)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44 (</w:t>
            </w:r>
            <w:proofErr w:type="spellStart"/>
            <w:proofErr w:type="gramStart"/>
            <w:r w:rsidRPr="002C79D7">
              <w:rPr>
                <w:b/>
                <w:bCs/>
                <w:color w:val="000000"/>
                <w:sz w:val="24"/>
                <w:szCs w:val="24"/>
              </w:rPr>
              <w:t>максималь-ный</w:t>
            </w:r>
            <w:proofErr w:type="spellEnd"/>
            <w:proofErr w:type="gramEnd"/>
            <w:r w:rsidRPr="002C79D7">
              <w:rPr>
                <w:b/>
                <w:bCs/>
                <w:color w:val="000000"/>
                <w:sz w:val="24"/>
                <w:szCs w:val="24"/>
              </w:rPr>
              <w:t xml:space="preserve"> балл)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453689" w:rsidRDefault="00453689" w:rsidP="00453689"/>
    <w:p w:rsidR="00453689" w:rsidRDefault="00453689" w:rsidP="00453689"/>
    <w:p w:rsidR="002C79D7" w:rsidRDefault="002C79D7" w:rsidP="00453689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4867"/>
        <w:gridCol w:w="1368"/>
        <w:gridCol w:w="1400"/>
        <w:gridCol w:w="1583"/>
      </w:tblGrid>
      <w:tr w:rsidR="002C79D7" w:rsidRPr="002C79D7" w:rsidTr="002C79D7">
        <w:trPr>
          <w:trHeight w:val="315"/>
        </w:trPr>
        <w:tc>
          <w:tcPr>
            <w:tcW w:w="97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79D7" w:rsidRPr="002C79D7" w:rsidRDefault="002C79D7" w:rsidP="002C79D7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lastRenderedPageBreak/>
              <w:t>Статистическая информация</w:t>
            </w:r>
          </w:p>
        </w:tc>
      </w:tr>
      <w:tr w:rsidR="00453689" w:rsidRPr="002C79D7" w:rsidTr="002C79D7">
        <w:trPr>
          <w:trHeight w:val="330"/>
        </w:trPr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</w:p>
        </w:tc>
      </w:tr>
      <w:tr w:rsidR="00453689" w:rsidRPr="002C79D7" w:rsidTr="002C79D7">
        <w:trPr>
          <w:trHeight w:val="780"/>
        </w:trPr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67" w:type="dxa"/>
            <w:tcBorders>
              <w:top w:val="nil"/>
            </w:tcBorders>
            <w:shd w:val="clear" w:color="auto" w:fill="auto"/>
            <w:vAlign w:val="center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Позиции оценивания</w:t>
            </w:r>
          </w:p>
        </w:tc>
        <w:tc>
          <w:tcPr>
            <w:tcW w:w="1176" w:type="dxa"/>
            <w:tcBorders>
              <w:top w:val="nil"/>
            </w:tcBorders>
            <w:shd w:val="clear" w:color="auto" w:fill="auto"/>
            <w:vAlign w:val="center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376" w:type="dxa"/>
            <w:tcBorders>
              <w:top w:val="nil"/>
            </w:tcBorders>
            <w:shd w:val="clear" w:color="auto" w:fill="auto"/>
            <w:vAlign w:val="center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Набранное значение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center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453689" w:rsidRPr="002C79D7" w:rsidTr="002C79D7">
        <w:trPr>
          <w:trHeight w:val="1365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Общее количество образовательных организаций, реализующих основные образовательные программы дошкольного образования, в муниципальном районе (городском округе), в том числе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1.1+1.2</w:t>
            </w:r>
          </w:p>
        </w:tc>
      </w:tr>
      <w:tr w:rsidR="00453689" w:rsidRPr="002C79D7" w:rsidTr="002C79D7">
        <w:trPr>
          <w:trHeight w:val="495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в дошкольных образовательных организациях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765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в общеобразовательных организациях (структурное подразделение, отдельные группы и т.д.)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1590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Общее количество педагогов в образовательных организациях, реализующих основные образовательные программы дошкольного образования, муниципального района (городского округа), в том числе 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2.1+2.2</w:t>
            </w:r>
          </w:p>
        </w:tc>
      </w:tr>
      <w:tr w:rsidR="00453689" w:rsidRPr="002C79D7" w:rsidTr="002C79D7">
        <w:trPr>
          <w:trHeight w:val="465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в дошкольных образовательных организациях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810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в общеобразовательных организациях (структурное подразделение, отдельные группы и т.д.)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1635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Общее количество музыкальных руководителей в образовательных организациях, реализующих основные образовательные программы дошкольного образования, муниципального района (городского округа) 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1320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Общее количество инструкторов по физической культуре в образовательных организациях, реализующих основные образовательные программы дошкольного образования, муниципального района (городского округа) 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1350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Общее количество педагогов-психологов в образовательных организациях, реализующих основные образовательные программы дошкольного образования, муниципального района (городского округа) 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1635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Общее количество учителей логопедов и/или учителей-дефектологов  в образовательных организациях, реализующих основные образовательные программы дошкольного образования, муниципального района (городского округа) 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1050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79D7">
              <w:rPr>
                <w:color w:val="000000"/>
                <w:sz w:val="24"/>
                <w:szCs w:val="24"/>
              </w:rPr>
              <w:t>Соотношение между количеством воспитанников и количеством педагогов (средний показатель по муниципальному району (городскому округу)</w:t>
            </w:r>
            <w:proofErr w:type="gramEnd"/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Человек/ человек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53689" w:rsidRPr="002C79D7" w:rsidTr="002C79D7">
        <w:trPr>
          <w:trHeight w:val="1920"/>
        </w:trPr>
        <w:tc>
          <w:tcPr>
            <w:tcW w:w="96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4867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Средний показатель пропущенных дней при посещении образовательной организации,  реализующей основные образовательные программы дошкольного образования, в муниципальном районе (городском округе), по болезни на одного воспитанника</w:t>
            </w:r>
          </w:p>
        </w:tc>
        <w:tc>
          <w:tcPr>
            <w:tcW w:w="1176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453689" w:rsidRPr="001317B1" w:rsidRDefault="00453689" w:rsidP="00453689"/>
    <w:p w:rsidR="00057D1C" w:rsidRDefault="00057D1C" w:rsidP="00057D1C">
      <w:pPr>
        <w:ind w:firstLine="708"/>
        <w:jc w:val="center"/>
        <w:rPr>
          <w:sz w:val="28"/>
          <w:szCs w:val="28"/>
        </w:rPr>
      </w:pPr>
    </w:p>
    <w:p w:rsidR="00057D1C" w:rsidRDefault="00057D1C" w:rsidP="00057D1C">
      <w:pPr>
        <w:ind w:firstLine="708"/>
        <w:jc w:val="center"/>
        <w:rPr>
          <w:sz w:val="28"/>
          <w:szCs w:val="28"/>
        </w:rPr>
      </w:pPr>
    </w:p>
    <w:p w:rsidR="00057D1C" w:rsidRDefault="00057D1C" w:rsidP="00057D1C">
      <w:pPr>
        <w:ind w:firstLine="708"/>
        <w:jc w:val="center"/>
        <w:rPr>
          <w:sz w:val="28"/>
          <w:szCs w:val="28"/>
        </w:rPr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2C79D7" w:rsidRDefault="002C79D7" w:rsidP="00057D1C">
      <w:pPr>
        <w:ind w:firstLine="708"/>
        <w:jc w:val="right"/>
      </w:pPr>
    </w:p>
    <w:p w:rsidR="00057D1C" w:rsidRDefault="00057D1C" w:rsidP="00057D1C">
      <w:pPr>
        <w:ind w:firstLine="708"/>
        <w:jc w:val="right"/>
      </w:pPr>
      <w:r>
        <w:lastRenderedPageBreak/>
        <w:t xml:space="preserve">Приложение 2 к </w:t>
      </w:r>
      <w:r w:rsidR="002C79D7">
        <w:t xml:space="preserve">распоряжению </w:t>
      </w:r>
      <w:r>
        <w:t xml:space="preserve">№ 309 от 21.06.2021 г. </w:t>
      </w:r>
    </w:p>
    <w:p w:rsidR="00057D1C" w:rsidRDefault="00057D1C" w:rsidP="00057D1C">
      <w:pPr>
        <w:ind w:firstLine="708"/>
        <w:jc w:val="right"/>
      </w:pPr>
    </w:p>
    <w:p w:rsidR="00057D1C" w:rsidRPr="002C79D7" w:rsidRDefault="00057D1C" w:rsidP="00057D1C">
      <w:pPr>
        <w:ind w:firstLine="708"/>
        <w:jc w:val="center"/>
        <w:rPr>
          <w:b/>
          <w:sz w:val="28"/>
          <w:szCs w:val="28"/>
        </w:rPr>
      </w:pPr>
      <w:r w:rsidRPr="002C79D7">
        <w:rPr>
          <w:b/>
          <w:sz w:val="28"/>
          <w:szCs w:val="28"/>
        </w:rPr>
        <w:t>Сведения образовательных учреждений по показателям мониторинговых исследований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5466"/>
        <w:gridCol w:w="3360"/>
      </w:tblGrid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Материалы и форма предоставления</w:t>
            </w:r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Наличие ВСОКО 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3B42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локальные документы (приказ, Положение)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  <w:r w:rsidRPr="002C79D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Наличие Программы развития  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Обеспеченность образовательных организаций, реализующих программы дошкольного образования, в муниципальном районе (городском округе) педагогическими кадрами</w:t>
            </w:r>
          </w:p>
        </w:tc>
        <w:tc>
          <w:tcPr>
            <w:tcW w:w="4562" w:type="dxa"/>
            <w:vMerge w:val="restart"/>
            <w:shd w:val="clear" w:color="auto" w:fill="auto"/>
          </w:tcPr>
          <w:p w:rsidR="00453689" w:rsidRPr="002C79D7" w:rsidRDefault="00453689" w:rsidP="0060090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 xml:space="preserve">Справка- сведения о педагогических кадрах (п.3 – </w:t>
            </w:r>
            <w:r w:rsidRPr="002C79D7">
              <w:rPr>
                <w:color w:val="000000"/>
                <w:sz w:val="24"/>
                <w:szCs w:val="24"/>
              </w:rPr>
              <w:t>7) в электронном</w:t>
            </w:r>
            <w:r w:rsidRPr="002C79D7">
              <w:rPr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формате и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педагогических работников, аттестованных на первую/ высшую квалификационную категорию</w:t>
            </w:r>
          </w:p>
        </w:tc>
        <w:tc>
          <w:tcPr>
            <w:tcW w:w="4562" w:type="dxa"/>
            <w:vMerge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педагогических работников, имеющих высшее профессиональное (педагогическое) образование</w:t>
            </w:r>
          </w:p>
        </w:tc>
        <w:tc>
          <w:tcPr>
            <w:tcW w:w="4562" w:type="dxa"/>
            <w:vMerge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Доля педагогических работников, прошедших повышение квалификации по актуальным вопросам дошкольного образования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последние 3 года</w:t>
            </w:r>
          </w:p>
        </w:tc>
        <w:tc>
          <w:tcPr>
            <w:tcW w:w="4562" w:type="dxa"/>
            <w:vMerge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Количество педагогов, принимающих участие в региональном профессиональном конкурсе «Воспитатель года» (за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последние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5 лет)</w:t>
            </w:r>
          </w:p>
        </w:tc>
        <w:tc>
          <w:tcPr>
            <w:tcW w:w="4562" w:type="dxa"/>
            <w:vMerge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Соответствие  предметно-пространственной среды группового помещения установленным требованиям (в помещении достаточно места для детей, взрослых, размещения оборудования; достаточно мебели для повседневного ухода, игр)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0090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color w:val="000000"/>
                <w:sz w:val="24"/>
                <w:szCs w:val="24"/>
              </w:rPr>
              <w:t xml:space="preserve"> в электронном</w:t>
            </w:r>
            <w:r w:rsidRPr="002C79D7">
              <w:rPr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формате и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 Соответствие   развивающей предметно-пространственной среды группового помещения требованиям ФГОС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ДО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(предусмотрено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место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для уединения, в группе оборудовано как минимум два различных центра интересов, пространство для развития крупной и мелкой моторики)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009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color w:val="000000"/>
                <w:sz w:val="24"/>
                <w:szCs w:val="24"/>
              </w:rPr>
              <w:t xml:space="preserve"> в электронном</w:t>
            </w:r>
            <w:r w:rsidRPr="002C79D7">
              <w:rPr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формате и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 Оборудован музыкальный зал и/ или спортивный зал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009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color w:val="000000"/>
                <w:sz w:val="24"/>
                <w:szCs w:val="24"/>
              </w:rPr>
              <w:t xml:space="preserve"> в электронном</w:t>
            </w:r>
            <w:r w:rsidRPr="002C79D7">
              <w:rPr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формате и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 Оборудованы специализированные кабинеты </w:t>
            </w:r>
            <w:r w:rsidRPr="002C79D7">
              <w:rPr>
                <w:color w:val="000000"/>
                <w:sz w:val="24"/>
                <w:szCs w:val="24"/>
              </w:rPr>
              <w:lastRenderedPageBreak/>
              <w:t>(психолога, логопеда, дефектолога и пр.)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009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lastRenderedPageBreak/>
              <w:t>Информационная справка</w:t>
            </w:r>
            <w:r w:rsidRPr="002C79D7">
              <w:rPr>
                <w:color w:val="000000"/>
                <w:sz w:val="24"/>
                <w:szCs w:val="24"/>
              </w:rPr>
              <w:t xml:space="preserve"> в </w:t>
            </w:r>
            <w:r w:rsidRPr="002C79D7">
              <w:rPr>
                <w:color w:val="000000"/>
                <w:sz w:val="24"/>
                <w:szCs w:val="24"/>
              </w:rPr>
              <w:lastRenderedPageBreak/>
              <w:t>электронном</w:t>
            </w:r>
            <w:r w:rsidRPr="002C79D7">
              <w:rPr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формате  и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 Оборудован бассейн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009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color w:val="000000"/>
                <w:sz w:val="24"/>
                <w:szCs w:val="24"/>
              </w:rPr>
              <w:t xml:space="preserve"> в электронном</w:t>
            </w:r>
            <w:r w:rsidRPr="002C79D7">
              <w:rPr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формате и на бумажном носителе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2C79D7">
              <w:rPr>
                <w:bCs/>
                <w:sz w:val="24"/>
                <w:szCs w:val="24"/>
              </w:rPr>
              <w:t xml:space="preserve">  </w:t>
            </w:r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Соответствие психолого-педагогических условий  требованиям ФГОС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ДО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использование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в образовательной деятельности форм и методов работы с детьми, соответствующих их возрастным и индивидуальным особенностям; поддержка инициативы и самостоятельности детей в специфических для них видах деятельности)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009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color w:val="000000"/>
                <w:sz w:val="24"/>
                <w:szCs w:val="24"/>
              </w:rPr>
              <w:t xml:space="preserve"> в электронном  и на бумажном носителе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в 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 В основных образовательных программах дошкольного образования (содержательный раздел) отражены особенности взаимодействия педагогического коллектива с семьями воспитанников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 xml:space="preserve">ООП ДО предоставить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Доля получателей образовательных услуг (родителей/законных представителей), удовлетворенных в целом условиями оказания образовательных услуг в организациях, реализующих программы дошкольного образования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3B42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Сводный анализ анкетирования родителей/законных представителей</w:t>
            </w:r>
            <w:r w:rsidRPr="002C79D7">
              <w:rPr>
                <w:color w:val="000000"/>
                <w:sz w:val="24"/>
                <w:szCs w:val="24"/>
              </w:rPr>
              <w:t xml:space="preserve"> в электронном</w:t>
            </w:r>
            <w:r w:rsidRPr="002C79D7">
              <w:rPr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формате и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Количество дней, проведенных воспитанниками в образовательных организациях, реализующих программы дошкольного образования   (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2C79D7">
                <w:rPr>
                  <w:color w:val="000000"/>
                  <w:sz w:val="24"/>
                  <w:szCs w:val="24"/>
                </w:rPr>
                <w:t>2020 г</w:t>
              </w:r>
            </w:smartTag>
            <w:r w:rsidRPr="002C79D7">
              <w:rPr>
                <w:color w:val="000000"/>
                <w:sz w:val="24"/>
                <w:szCs w:val="24"/>
              </w:rPr>
              <w:t>.)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color w:val="000000"/>
                <w:sz w:val="24"/>
                <w:szCs w:val="24"/>
              </w:rPr>
              <w:t xml:space="preserve">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Наличие мероприятий по сохранению и укреплению здоровья участников образовательных отношений 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3B427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Приказ на проведение  мероприятия</w:t>
            </w:r>
            <w:r w:rsidRPr="002C79D7">
              <w:rPr>
                <w:color w:val="000000"/>
                <w:sz w:val="24"/>
                <w:szCs w:val="24"/>
              </w:rPr>
              <w:t xml:space="preserve"> в электронном</w:t>
            </w:r>
            <w:r w:rsidRPr="002C79D7">
              <w:rPr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формате и 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 Обеспеченность безопасности внутренних помещений и территории для прогулок на свежем воздухе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Доступность санитарно-гигиенических помещений (отдельный туалет для персонала и посетителей, санитарно-гигиенические помещения для воспитанников, оборудованные в соответствии с требованиями СанПиНов)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 Организация процесса питания в соответствии с установленными требованиями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lastRenderedPageBreak/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 Организация медицинского обслуживания  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>Доступность помещений и территории, прилегающих к ним,   для инвалидов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  <w:tr w:rsidR="00453689" w:rsidRPr="002C79D7" w:rsidTr="00681806">
        <w:tc>
          <w:tcPr>
            <w:tcW w:w="98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000" w:type="dxa"/>
            <w:shd w:val="clear" w:color="auto" w:fill="auto"/>
          </w:tcPr>
          <w:p w:rsidR="00453689" w:rsidRPr="002C79D7" w:rsidRDefault="00453689" w:rsidP="00681806">
            <w:pPr>
              <w:rPr>
                <w:color w:val="000000"/>
                <w:sz w:val="24"/>
                <w:szCs w:val="24"/>
              </w:rPr>
            </w:pPr>
            <w:r w:rsidRPr="002C79D7">
              <w:rPr>
                <w:color w:val="000000"/>
                <w:sz w:val="24"/>
                <w:szCs w:val="24"/>
              </w:rPr>
              <w:t xml:space="preserve"> Созданы условия для </w:t>
            </w:r>
            <w:proofErr w:type="gramStart"/>
            <w:r w:rsidRPr="002C79D7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 w:rsidRPr="002C79D7">
              <w:rPr>
                <w:color w:val="000000"/>
                <w:sz w:val="24"/>
                <w:szCs w:val="24"/>
              </w:rPr>
              <w:t xml:space="preserve"> с ОВЗ </w:t>
            </w:r>
          </w:p>
        </w:tc>
        <w:tc>
          <w:tcPr>
            <w:tcW w:w="4562" w:type="dxa"/>
            <w:shd w:val="clear" w:color="auto" w:fill="auto"/>
          </w:tcPr>
          <w:p w:rsidR="00453689" w:rsidRPr="002C79D7" w:rsidRDefault="00453689" w:rsidP="006818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C79D7">
              <w:rPr>
                <w:bCs/>
                <w:color w:val="000000"/>
                <w:sz w:val="24"/>
                <w:szCs w:val="24"/>
              </w:rPr>
              <w:t>Информационная справка</w:t>
            </w:r>
            <w:r w:rsidRPr="002C79D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79D7">
              <w:rPr>
                <w:color w:val="000000"/>
                <w:sz w:val="24"/>
                <w:szCs w:val="24"/>
              </w:rPr>
              <w:t xml:space="preserve">на бумажном носителе в </w:t>
            </w:r>
            <w:r w:rsidR="003B4277" w:rsidRPr="002C79D7">
              <w:rPr>
                <w:color w:val="000000"/>
                <w:sz w:val="24"/>
                <w:szCs w:val="24"/>
              </w:rPr>
              <w:t xml:space="preserve">администрацию муниципального образования </w:t>
            </w:r>
            <w:proofErr w:type="spellStart"/>
            <w:r w:rsidR="003B4277" w:rsidRPr="002C79D7">
              <w:rPr>
                <w:color w:val="000000"/>
                <w:sz w:val="24"/>
                <w:szCs w:val="24"/>
              </w:rPr>
              <w:t>п</w:t>
            </w:r>
            <w:proofErr w:type="gramStart"/>
            <w:r w:rsidR="003B4277" w:rsidRPr="002C79D7">
              <w:rPr>
                <w:color w:val="000000"/>
                <w:sz w:val="24"/>
                <w:szCs w:val="24"/>
              </w:rPr>
              <w:t>.М</w:t>
            </w:r>
            <w:proofErr w:type="gramEnd"/>
            <w:r w:rsidR="003B4277" w:rsidRPr="002C79D7">
              <w:rPr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</w:tr>
    </w:tbl>
    <w:p w:rsidR="00453689" w:rsidRDefault="00453689" w:rsidP="00057D1C">
      <w:pPr>
        <w:ind w:firstLine="708"/>
        <w:jc w:val="center"/>
        <w:rPr>
          <w:sz w:val="28"/>
          <w:szCs w:val="28"/>
        </w:rPr>
      </w:pPr>
    </w:p>
    <w:p w:rsidR="00057D1C" w:rsidRPr="002C79D7" w:rsidRDefault="00453689" w:rsidP="00057D1C">
      <w:pPr>
        <w:ind w:firstLine="708"/>
        <w:jc w:val="center"/>
        <w:rPr>
          <w:color w:val="000000"/>
          <w:sz w:val="24"/>
          <w:szCs w:val="24"/>
        </w:rPr>
      </w:pPr>
      <w:r w:rsidRPr="002C79D7">
        <w:rPr>
          <w:color w:val="000000"/>
          <w:sz w:val="24"/>
          <w:szCs w:val="24"/>
        </w:rPr>
        <w:t>Информационные справки предоставляются на официальном  бланке учреждения с печатью и подписью руководителя.</w:t>
      </w:r>
    </w:p>
    <w:p w:rsidR="00453689" w:rsidRDefault="00453689" w:rsidP="00057D1C">
      <w:pPr>
        <w:ind w:firstLine="708"/>
        <w:jc w:val="center"/>
        <w:rPr>
          <w:sz w:val="28"/>
          <w:szCs w:val="28"/>
        </w:rPr>
      </w:pPr>
    </w:p>
    <w:p w:rsidR="003B4277" w:rsidRDefault="003B4277" w:rsidP="00057D1C">
      <w:pPr>
        <w:ind w:firstLine="708"/>
        <w:jc w:val="center"/>
        <w:rPr>
          <w:sz w:val="28"/>
          <w:szCs w:val="28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</w:p>
    <w:p w:rsidR="003B4277" w:rsidRPr="002C79D7" w:rsidRDefault="002C79D7" w:rsidP="003B4277">
      <w:pPr>
        <w:pStyle w:val="af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  <w:r>
        <w:rPr>
          <w:bCs/>
          <w:color w:val="000000"/>
          <w:sz w:val="20"/>
          <w:szCs w:val="20"/>
          <w:bdr w:val="none" w:sz="0" w:space="0" w:color="auto" w:frame="1"/>
        </w:rPr>
        <w:lastRenderedPageBreak/>
        <w:t xml:space="preserve">Приложение 3 к </w:t>
      </w:r>
      <w:r w:rsidR="003B4277" w:rsidRPr="002C79D7">
        <w:rPr>
          <w:bCs/>
          <w:color w:val="000000"/>
          <w:sz w:val="20"/>
          <w:szCs w:val="20"/>
          <w:bdr w:val="none" w:sz="0" w:space="0" w:color="auto" w:frame="1"/>
        </w:rPr>
        <w:t>р</w:t>
      </w:r>
      <w:r>
        <w:rPr>
          <w:bCs/>
          <w:color w:val="000000"/>
          <w:sz w:val="20"/>
          <w:szCs w:val="20"/>
          <w:bdr w:val="none" w:sz="0" w:space="0" w:color="auto" w:frame="1"/>
        </w:rPr>
        <w:t xml:space="preserve">аспоряжению </w:t>
      </w:r>
      <w:r w:rsidR="003B4277" w:rsidRPr="002C79D7">
        <w:rPr>
          <w:bCs/>
          <w:color w:val="000000"/>
          <w:sz w:val="20"/>
          <w:szCs w:val="20"/>
          <w:bdr w:val="none" w:sz="0" w:space="0" w:color="auto" w:frame="1"/>
        </w:rPr>
        <w:t>№309 от 21.06.2021г.</w:t>
      </w:r>
    </w:p>
    <w:p w:rsidR="003B4277" w:rsidRDefault="003B4277" w:rsidP="003B4277">
      <w:pPr>
        <w:pStyle w:val="af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3B4277" w:rsidRPr="002C79D7" w:rsidRDefault="003B4277" w:rsidP="003B4277">
      <w:pPr>
        <w:pStyle w:val="af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2C79D7">
        <w:rPr>
          <w:b/>
          <w:bCs/>
          <w:color w:val="000000"/>
          <w:bdr w:val="none" w:sz="0" w:space="0" w:color="auto" w:frame="1"/>
        </w:rPr>
        <w:t>Сводные результаты анкетирования родителей/законных представителей</w:t>
      </w:r>
    </w:p>
    <w:p w:rsidR="003B4277" w:rsidRPr="002C79D7" w:rsidRDefault="003B4277" w:rsidP="003B4277">
      <w:pPr>
        <w:pStyle w:val="af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2C79D7">
        <w:rPr>
          <w:b/>
          <w:bCs/>
          <w:color w:val="000000"/>
          <w:bdr w:val="none" w:sz="0" w:space="0" w:color="auto" w:frame="1"/>
        </w:rPr>
        <w:t xml:space="preserve"> по оценке удовлетворенности качеством оказания </w:t>
      </w:r>
    </w:p>
    <w:p w:rsidR="003B4277" w:rsidRPr="000C32CA" w:rsidRDefault="003B4277" w:rsidP="003B4277">
      <w:pPr>
        <w:pStyle w:val="af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  <w:r w:rsidRPr="002C79D7">
        <w:rPr>
          <w:b/>
          <w:bCs/>
          <w:color w:val="000000"/>
          <w:bdr w:val="none" w:sz="0" w:space="0" w:color="auto" w:frame="1"/>
        </w:rPr>
        <w:t>образовательных услуг</w:t>
      </w:r>
      <w:r w:rsidRPr="000C32CA">
        <w:rPr>
          <w:bCs/>
          <w:color w:val="000000"/>
          <w:bdr w:val="none" w:sz="0" w:space="0" w:color="auto" w:frame="1"/>
        </w:rPr>
        <w:t xml:space="preserve">  _____________________________________________________________________________</w:t>
      </w:r>
    </w:p>
    <w:p w:rsidR="003B4277" w:rsidRPr="000C32CA" w:rsidRDefault="003B4277" w:rsidP="003B4277">
      <w:pPr>
        <w:pStyle w:val="af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  <w:r w:rsidRPr="000C32CA">
        <w:rPr>
          <w:bCs/>
          <w:color w:val="000000"/>
          <w:bdr w:val="none" w:sz="0" w:space="0" w:color="auto" w:frame="1"/>
        </w:rPr>
        <w:t>(наименование учреждения)</w:t>
      </w:r>
    </w:p>
    <w:p w:rsidR="003B4277" w:rsidRPr="000C32CA" w:rsidRDefault="003B4277" w:rsidP="003B4277">
      <w:pPr>
        <w:pStyle w:val="af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</w:p>
    <w:p w:rsidR="003B4277" w:rsidRPr="000C32CA" w:rsidRDefault="003B4277" w:rsidP="003B4277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0C32CA">
        <w:rPr>
          <w:bCs/>
          <w:color w:val="000000"/>
          <w:bdr w:val="none" w:sz="0" w:space="0" w:color="auto" w:frame="1"/>
        </w:rPr>
        <w:t xml:space="preserve">Количество </w:t>
      </w:r>
      <w:proofErr w:type="gramStart"/>
      <w:r w:rsidRPr="000C32CA">
        <w:rPr>
          <w:bCs/>
          <w:color w:val="000000"/>
          <w:bdr w:val="none" w:sz="0" w:space="0" w:color="auto" w:frame="1"/>
        </w:rPr>
        <w:t>анкетированных</w:t>
      </w:r>
      <w:proofErr w:type="gramEnd"/>
      <w:r w:rsidRPr="000C32CA">
        <w:rPr>
          <w:bCs/>
          <w:color w:val="000000"/>
          <w:bdr w:val="none" w:sz="0" w:space="0" w:color="auto" w:frame="1"/>
        </w:rPr>
        <w:t>:__________</w:t>
      </w:r>
    </w:p>
    <w:p w:rsidR="003B4277" w:rsidRDefault="003B4277" w:rsidP="003B4277">
      <w:pPr>
        <w:pStyle w:val="af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sz w:val="18"/>
          <w:szCs w:val="18"/>
          <w:bdr w:val="none" w:sz="0" w:space="0" w:color="auto" w:frame="1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56"/>
        <w:gridCol w:w="6153"/>
        <w:gridCol w:w="1392"/>
        <w:gridCol w:w="1370"/>
      </w:tblGrid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/>
                <w:sz w:val="24"/>
                <w:szCs w:val="24"/>
              </w:rPr>
            </w:pPr>
            <w:r w:rsidRPr="00141260"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b/>
                <w:sz w:val="24"/>
                <w:szCs w:val="24"/>
              </w:rPr>
            </w:pPr>
            <w:r w:rsidRPr="00141260">
              <w:rPr>
                <w:b/>
                <w:sz w:val="24"/>
                <w:szCs w:val="24"/>
              </w:rPr>
              <w:t>Да</w:t>
            </w:r>
            <w:proofErr w:type="gramStart"/>
            <w:r>
              <w:rPr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b/>
                <w:sz w:val="24"/>
                <w:szCs w:val="24"/>
              </w:rPr>
            </w:pPr>
            <w:r w:rsidRPr="00141260">
              <w:rPr>
                <w:b/>
                <w:sz w:val="24"/>
                <w:szCs w:val="24"/>
              </w:rPr>
              <w:t>Нет</w:t>
            </w:r>
            <w:proofErr w:type="gramStart"/>
            <w:r>
              <w:rPr>
                <w:b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Считаете ли Вы, что достаточно информированы о работе образовательной организации и о порядке предоставления образовательных услуг?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Удовлетворены ли Вы обеспеченными в образовательной организации условиями охраны и укрепления здоровья детей, соблюдением санитарно-гигиенических требований?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Удовлетворены ли Вы условиями организации питания детей, качеством питания?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Удовлетворены ли Вы обеспечением безопасных условий пребывания ребенка в образовательной организации (ограждение территории, наличие охраны и/или средств видеонаблюдения, соблюдение требований пожарной и электробезопасности, безопасность используемого и др.)?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Считаете ли Вы, что в образовательной организации имеются возможности для развития творческих способностей и интересов обучающихся (участие в конкурсах, олимпиадах, выставках, смотрах, спортивных мероприятиях и др.)?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Удовлетворены ли Вы компетентностью (профессиональной грамотностью, знаниями и навыками) педагогических работников и других специалистов, оказывающих услуги в образовательной организации?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Считаете ли Вы, что педагогические работники и другие специалисты, оказывающие услуги Вашему ребенку, доброжелательны и </w:t>
            </w:r>
            <w:hyperlink r:id="rId9" w:tooltip="Вежливость" w:history="1">
              <w:r w:rsidRPr="00141260">
                <w:rPr>
                  <w:bCs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вежливы</w:t>
              </w:r>
            </w:hyperlink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?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gramStart"/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Удовлетворяет ли Вас материально-техническое оснащение образовательной организации (состояние здания, укомплектованность мебелью, </w:t>
            </w:r>
            <w:proofErr w:type="spellStart"/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инвертарем</w:t>
            </w:r>
            <w:proofErr w:type="spellEnd"/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, литературой?</w:t>
            </w:r>
            <w:proofErr w:type="gramEnd"/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 w:rsidRPr="00141260"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Удовлетворены ли Вы качеством образовательных услуг, предоставляемых образовательной организацией?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</w:tr>
      <w:tr w:rsidR="003B4277" w:rsidRPr="00141260" w:rsidTr="00F129F4">
        <w:tc>
          <w:tcPr>
            <w:tcW w:w="675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3B4277" w:rsidRPr="00141260" w:rsidRDefault="003B4277" w:rsidP="00F129F4">
            <w:pPr>
              <w:jc w:val="both"/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средний показатель</w:t>
            </w:r>
          </w:p>
        </w:tc>
        <w:tc>
          <w:tcPr>
            <w:tcW w:w="1418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…….%</w:t>
            </w:r>
          </w:p>
        </w:tc>
        <w:tc>
          <w:tcPr>
            <w:tcW w:w="1381" w:type="dxa"/>
          </w:tcPr>
          <w:p w:rsidR="003B4277" w:rsidRPr="00141260" w:rsidRDefault="003B4277" w:rsidP="00F129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……….%</w:t>
            </w:r>
          </w:p>
        </w:tc>
      </w:tr>
    </w:tbl>
    <w:p w:rsidR="003B4277" w:rsidRDefault="003B4277" w:rsidP="003B4277">
      <w:pPr>
        <w:jc w:val="both"/>
        <w:rPr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3B4277" w:rsidRPr="00141260" w:rsidRDefault="003B4277" w:rsidP="003B4277">
      <w:pPr>
        <w:jc w:val="both"/>
        <w:rPr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3B4277" w:rsidRPr="000C32CA" w:rsidRDefault="003B4277" w:rsidP="003B4277">
      <w:pPr>
        <w:jc w:val="both"/>
        <w:rPr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Результат:  процент</w:t>
      </w:r>
      <w:r w:rsidRPr="00141260">
        <w:rPr>
          <w:color w:val="000000"/>
          <w:sz w:val="24"/>
          <w:szCs w:val="24"/>
          <w:shd w:val="clear" w:color="auto" w:fill="FFFFFF"/>
        </w:rPr>
        <w:t xml:space="preserve"> </w:t>
      </w:r>
      <w:r w:rsidRPr="008E6E6F">
        <w:rPr>
          <w:b/>
          <w:color w:val="000000"/>
          <w:sz w:val="24"/>
          <w:szCs w:val="24"/>
          <w:u w:val="single"/>
          <w:shd w:val="clear" w:color="auto" w:fill="FFFFFF"/>
        </w:rPr>
        <w:t>удовлетворенности</w:t>
      </w:r>
      <w:r>
        <w:rPr>
          <w:b/>
          <w:color w:val="000000"/>
          <w:sz w:val="24"/>
          <w:szCs w:val="24"/>
          <w:u w:val="single"/>
          <w:shd w:val="clear" w:color="auto" w:fill="FFFFFF"/>
        </w:rPr>
        <w:t xml:space="preserve"> (ответы «да»)</w:t>
      </w:r>
      <w:r w:rsidRPr="00141260">
        <w:rPr>
          <w:color w:val="000000"/>
          <w:sz w:val="24"/>
          <w:szCs w:val="24"/>
          <w:shd w:val="clear" w:color="auto" w:fill="FFFFFF"/>
        </w:rPr>
        <w:t xml:space="preserve"> качеством оказания образовательных услуг </w:t>
      </w:r>
      <w:r>
        <w:rPr>
          <w:color w:val="000000"/>
          <w:sz w:val="24"/>
          <w:szCs w:val="24"/>
          <w:shd w:val="clear" w:color="auto" w:fill="FFFFFF"/>
        </w:rPr>
        <w:t>составляет ________%</w:t>
      </w:r>
    </w:p>
    <w:p w:rsidR="003B4277" w:rsidRDefault="003B4277" w:rsidP="003B4277">
      <w:pPr>
        <w:rPr>
          <w:sz w:val="24"/>
          <w:szCs w:val="24"/>
        </w:rPr>
      </w:pPr>
    </w:p>
    <w:p w:rsidR="003B4277" w:rsidRDefault="003B4277" w:rsidP="002C79D7">
      <w:pPr>
        <w:rPr>
          <w:sz w:val="28"/>
          <w:szCs w:val="28"/>
        </w:rPr>
      </w:pPr>
      <w:r>
        <w:rPr>
          <w:sz w:val="24"/>
          <w:szCs w:val="24"/>
        </w:rPr>
        <w:t>Руководитель                                        ______________________/_______________________</w:t>
      </w:r>
    </w:p>
    <w:sectPr w:rsidR="003B4277" w:rsidSect="00C3063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CFB" w:rsidRDefault="00033CFB" w:rsidP="0016693A">
      <w:r>
        <w:separator/>
      </w:r>
    </w:p>
  </w:endnote>
  <w:endnote w:type="continuationSeparator" w:id="0">
    <w:p w:rsidR="00033CFB" w:rsidRDefault="00033CFB" w:rsidP="00166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CFB" w:rsidRDefault="00033CFB" w:rsidP="0016693A">
      <w:r>
        <w:separator/>
      </w:r>
    </w:p>
  </w:footnote>
  <w:footnote w:type="continuationSeparator" w:id="0">
    <w:p w:rsidR="00033CFB" w:rsidRDefault="00033CFB" w:rsidP="00166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806" w:rsidRPr="0016693A" w:rsidRDefault="00681806" w:rsidP="0016693A">
    <w:pPr>
      <w:pStyle w:val="aa"/>
      <w:jc w:val="right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31C0"/>
    <w:multiLevelType w:val="hybridMultilevel"/>
    <w:tmpl w:val="B6207B8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CE7317C"/>
    <w:multiLevelType w:val="hybridMultilevel"/>
    <w:tmpl w:val="ECAACCA6"/>
    <w:lvl w:ilvl="0" w:tplc="8F1A4BB4">
      <w:start w:val="1"/>
      <w:numFmt w:val="decimal"/>
      <w:lvlText w:val="%1."/>
      <w:lvlJc w:val="left"/>
      <w:pPr>
        <w:ind w:left="1095" w:hanging="42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E1D7E"/>
    <w:multiLevelType w:val="multilevel"/>
    <w:tmpl w:val="69B82B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13722450"/>
    <w:multiLevelType w:val="hybridMultilevel"/>
    <w:tmpl w:val="848C6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722"/>
    <w:multiLevelType w:val="hybridMultilevel"/>
    <w:tmpl w:val="CC3A5850"/>
    <w:lvl w:ilvl="0" w:tplc="D87817F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B95CAD"/>
    <w:multiLevelType w:val="hybridMultilevel"/>
    <w:tmpl w:val="848C6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7352"/>
    <w:multiLevelType w:val="hybridMultilevel"/>
    <w:tmpl w:val="A19EC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D7089"/>
    <w:multiLevelType w:val="multilevel"/>
    <w:tmpl w:val="1B9C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F85CE2"/>
    <w:multiLevelType w:val="hybridMultilevel"/>
    <w:tmpl w:val="E2F2D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4845B2"/>
    <w:multiLevelType w:val="hybridMultilevel"/>
    <w:tmpl w:val="4E4AD444"/>
    <w:lvl w:ilvl="0" w:tplc="7472CBE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05265A0"/>
    <w:multiLevelType w:val="multilevel"/>
    <w:tmpl w:val="356010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06B43C6"/>
    <w:multiLevelType w:val="hybridMultilevel"/>
    <w:tmpl w:val="848C6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4211A"/>
    <w:multiLevelType w:val="hybridMultilevel"/>
    <w:tmpl w:val="130E60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3">
    <w:nsid w:val="33242C25"/>
    <w:multiLevelType w:val="hybridMultilevel"/>
    <w:tmpl w:val="848C6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47B18"/>
    <w:multiLevelType w:val="hybridMultilevel"/>
    <w:tmpl w:val="475CEB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A104F"/>
    <w:multiLevelType w:val="hybridMultilevel"/>
    <w:tmpl w:val="A19EC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922FE2"/>
    <w:multiLevelType w:val="hybridMultilevel"/>
    <w:tmpl w:val="63EAA472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37C957BB"/>
    <w:multiLevelType w:val="hybridMultilevel"/>
    <w:tmpl w:val="23FA9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F80070"/>
    <w:multiLevelType w:val="hybridMultilevel"/>
    <w:tmpl w:val="F9026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36E55"/>
    <w:multiLevelType w:val="hybridMultilevel"/>
    <w:tmpl w:val="848C6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63656"/>
    <w:multiLevelType w:val="hybridMultilevel"/>
    <w:tmpl w:val="713EB166"/>
    <w:lvl w:ilvl="0" w:tplc="A25AEF7E">
      <w:start w:val="1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A04E2B"/>
    <w:multiLevelType w:val="hybridMultilevel"/>
    <w:tmpl w:val="848C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742E19"/>
    <w:multiLevelType w:val="hybridMultilevel"/>
    <w:tmpl w:val="848C6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D15F1"/>
    <w:multiLevelType w:val="hybridMultilevel"/>
    <w:tmpl w:val="9A96003A"/>
    <w:lvl w:ilvl="0" w:tplc="BB9CCF70">
      <w:numFmt w:val="decimal"/>
      <w:lvlText w:val=""/>
      <w:lvlJc w:val="left"/>
    </w:lvl>
    <w:lvl w:ilvl="1" w:tplc="04190019">
      <w:numFmt w:val="decimal"/>
      <w:lvlText w:val=""/>
      <w:lvlJc w:val="left"/>
    </w:lvl>
    <w:lvl w:ilvl="2" w:tplc="0419001B">
      <w:numFmt w:val="decimal"/>
      <w:lvlText w:val=""/>
      <w:lvlJc w:val="left"/>
    </w:lvl>
    <w:lvl w:ilvl="3" w:tplc="0419000F">
      <w:numFmt w:val="decimal"/>
      <w:lvlText w:val=""/>
      <w:lvlJc w:val="left"/>
    </w:lvl>
    <w:lvl w:ilvl="4" w:tplc="04190019">
      <w:numFmt w:val="decimal"/>
      <w:lvlText w:val=""/>
      <w:lvlJc w:val="left"/>
    </w:lvl>
    <w:lvl w:ilvl="5" w:tplc="0419001B">
      <w:numFmt w:val="decimal"/>
      <w:lvlText w:val=""/>
      <w:lvlJc w:val="left"/>
    </w:lvl>
    <w:lvl w:ilvl="6" w:tplc="0419000F">
      <w:numFmt w:val="decimal"/>
      <w:lvlText w:val=""/>
      <w:lvlJc w:val="left"/>
    </w:lvl>
    <w:lvl w:ilvl="7" w:tplc="04190019">
      <w:numFmt w:val="decimal"/>
      <w:lvlText w:val=""/>
      <w:lvlJc w:val="left"/>
    </w:lvl>
    <w:lvl w:ilvl="8" w:tplc="0419001B">
      <w:numFmt w:val="decimal"/>
      <w:lvlText w:val=""/>
      <w:lvlJc w:val="left"/>
    </w:lvl>
  </w:abstractNum>
  <w:abstractNum w:abstractNumId="24">
    <w:nsid w:val="5C6B30F3"/>
    <w:multiLevelType w:val="hybridMultilevel"/>
    <w:tmpl w:val="FA94AB24"/>
    <w:lvl w:ilvl="0" w:tplc="988E2C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6A7838"/>
    <w:multiLevelType w:val="hybridMultilevel"/>
    <w:tmpl w:val="525C1090"/>
    <w:lvl w:ilvl="0" w:tplc="90FA42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B0838"/>
    <w:multiLevelType w:val="multilevel"/>
    <w:tmpl w:val="0A3C03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7">
    <w:nsid w:val="69C32768"/>
    <w:multiLevelType w:val="hybridMultilevel"/>
    <w:tmpl w:val="CC3A5850"/>
    <w:lvl w:ilvl="0" w:tplc="D87817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8">
    <w:nsid w:val="6B0456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0B177FB"/>
    <w:multiLevelType w:val="hybridMultilevel"/>
    <w:tmpl w:val="7B0293EA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0">
    <w:nsid w:val="716613E9"/>
    <w:multiLevelType w:val="multilevel"/>
    <w:tmpl w:val="ED44F6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1259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92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41C1C88"/>
    <w:multiLevelType w:val="hybridMultilevel"/>
    <w:tmpl w:val="848C6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54594"/>
    <w:multiLevelType w:val="hybridMultilevel"/>
    <w:tmpl w:val="CC3A5850"/>
    <w:lvl w:ilvl="0" w:tplc="D87817F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0"/>
  </w:num>
  <w:num w:numId="4">
    <w:abstractNumId w:val="28"/>
  </w:num>
  <w:num w:numId="5">
    <w:abstractNumId w:val="31"/>
  </w:num>
  <w:num w:numId="6">
    <w:abstractNumId w:val="24"/>
  </w:num>
  <w:num w:numId="7">
    <w:abstractNumId w:val="10"/>
  </w:num>
  <w:num w:numId="8">
    <w:abstractNumId w:val="23"/>
  </w:num>
  <w:num w:numId="9">
    <w:abstractNumId w:val="15"/>
  </w:num>
  <w:num w:numId="10">
    <w:abstractNumId w:val="7"/>
  </w:num>
  <w:num w:numId="11">
    <w:abstractNumId w:val="1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33"/>
  </w:num>
  <w:num w:numId="15">
    <w:abstractNumId w:val="6"/>
  </w:num>
  <w:num w:numId="16">
    <w:abstractNumId w:val="12"/>
  </w:num>
  <w:num w:numId="17">
    <w:abstractNumId w:val="18"/>
  </w:num>
  <w:num w:numId="18">
    <w:abstractNumId w:val="0"/>
  </w:num>
  <w:num w:numId="19">
    <w:abstractNumId w:val="29"/>
  </w:num>
  <w:num w:numId="20">
    <w:abstractNumId w:val="14"/>
  </w:num>
  <w:num w:numId="21">
    <w:abstractNumId w:val="8"/>
  </w:num>
  <w:num w:numId="22">
    <w:abstractNumId w:val="16"/>
  </w:num>
  <w:num w:numId="23">
    <w:abstractNumId w:val="22"/>
  </w:num>
  <w:num w:numId="24">
    <w:abstractNumId w:val="21"/>
  </w:num>
  <w:num w:numId="25">
    <w:abstractNumId w:val="32"/>
  </w:num>
  <w:num w:numId="26">
    <w:abstractNumId w:val="13"/>
  </w:num>
  <w:num w:numId="27">
    <w:abstractNumId w:val="3"/>
  </w:num>
  <w:num w:numId="28">
    <w:abstractNumId w:val="27"/>
  </w:num>
  <w:num w:numId="29">
    <w:abstractNumId w:val="25"/>
  </w:num>
  <w:num w:numId="30">
    <w:abstractNumId w:val="19"/>
  </w:num>
  <w:num w:numId="31">
    <w:abstractNumId w:val="11"/>
  </w:num>
  <w:num w:numId="32">
    <w:abstractNumId w:val="4"/>
  </w:num>
  <w:num w:numId="33">
    <w:abstractNumId w:val="5"/>
  </w:num>
  <w:num w:numId="34">
    <w:abstractNumId w:val="26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1D5"/>
    <w:rsid w:val="00011423"/>
    <w:rsid w:val="00033CFB"/>
    <w:rsid w:val="00057413"/>
    <w:rsid w:val="00057D1C"/>
    <w:rsid w:val="00065549"/>
    <w:rsid w:val="00067105"/>
    <w:rsid w:val="000C6D41"/>
    <w:rsid w:val="000D3D53"/>
    <w:rsid w:val="001064A2"/>
    <w:rsid w:val="00151A43"/>
    <w:rsid w:val="00164184"/>
    <w:rsid w:val="0016693A"/>
    <w:rsid w:val="00171E99"/>
    <w:rsid w:val="00183B9C"/>
    <w:rsid w:val="001A5B4F"/>
    <w:rsid w:val="001E25D9"/>
    <w:rsid w:val="001E2D3B"/>
    <w:rsid w:val="0023001D"/>
    <w:rsid w:val="002335AB"/>
    <w:rsid w:val="00235BEA"/>
    <w:rsid w:val="0024556A"/>
    <w:rsid w:val="00280F7C"/>
    <w:rsid w:val="00285A76"/>
    <w:rsid w:val="002C26E9"/>
    <w:rsid w:val="002C79D7"/>
    <w:rsid w:val="002D0A7C"/>
    <w:rsid w:val="002D2C2C"/>
    <w:rsid w:val="002E2FF9"/>
    <w:rsid w:val="002F6D60"/>
    <w:rsid w:val="002F7A46"/>
    <w:rsid w:val="003974C3"/>
    <w:rsid w:val="003B4277"/>
    <w:rsid w:val="003B4CCB"/>
    <w:rsid w:val="004146C0"/>
    <w:rsid w:val="00441CB5"/>
    <w:rsid w:val="00453689"/>
    <w:rsid w:val="00453746"/>
    <w:rsid w:val="00490BF5"/>
    <w:rsid w:val="004963A5"/>
    <w:rsid w:val="004A0E18"/>
    <w:rsid w:val="004A27FD"/>
    <w:rsid w:val="004A54B7"/>
    <w:rsid w:val="005524E1"/>
    <w:rsid w:val="005819D6"/>
    <w:rsid w:val="00584573"/>
    <w:rsid w:val="005C6BC2"/>
    <w:rsid w:val="00600907"/>
    <w:rsid w:val="00630FB7"/>
    <w:rsid w:val="00681806"/>
    <w:rsid w:val="0068338D"/>
    <w:rsid w:val="00685E1F"/>
    <w:rsid w:val="006B5C9F"/>
    <w:rsid w:val="006F6A7F"/>
    <w:rsid w:val="006F77DE"/>
    <w:rsid w:val="00725DA5"/>
    <w:rsid w:val="0075732B"/>
    <w:rsid w:val="00772820"/>
    <w:rsid w:val="00773A11"/>
    <w:rsid w:val="007834DF"/>
    <w:rsid w:val="00784987"/>
    <w:rsid w:val="00790539"/>
    <w:rsid w:val="007A2A7B"/>
    <w:rsid w:val="008467CA"/>
    <w:rsid w:val="00864DC2"/>
    <w:rsid w:val="008718D9"/>
    <w:rsid w:val="008E5691"/>
    <w:rsid w:val="00956DA8"/>
    <w:rsid w:val="00977F23"/>
    <w:rsid w:val="00991872"/>
    <w:rsid w:val="00994F52"/>
    <w:rsid w:val="00997DAD"/>
    <w:rsid w:val="009A4137"/>
    <w:rsid w:val="009A5BDF"/>
    <w:rsid w:val="009B036E"/>
    <w:rsid w:val="009C78D6"/>
    <w:rsid w:val="009F15F5"/>
    <w:rsid w:val="00A451D5"/>
    <w:rsid w:val="00A74F0A"/>
    <w:rsid w:val="00A860A1"/>
    <w:rsid w:val="00AB3449"/>
    <w:rsid w:val="00AC76F1"/>
    <w:rsid w:val="00AD25B9"/>
    <w:rsid w:val="00AE6960"/>
    <w:rsid w:val="00AF5DB1"/>
    <w:rsid w:val="00B31412"/>
    <w:rsid w:val="00B37BC3"/>
    <w:rsid w:val="00B46563"/>
    <w:rsid w:val="00B60519"/>
    <w:rsid w:val="00B6327D"/>
    <w:rsid w:val="00B95276"/>
    <w:rsid w:val="00BC1B31"/>
    <w:rsid w:val="00BD60D2"/>
    <w:rsid w:val="00BE2A75"/>
    <w:rsid w:val="00C038ED"/>
    <w:rsid w:val="00C30634"/>
    <w:rsid w:val="00C96BAB"/>
    <w:rsid w:val="00CD31BF"/>
    <w:rsid w:val="00CF4A19"/>
    <w:rsid w:val="00D014ED"/>
    <w:rsid w:val="00D31E05"/>
    <w:rsid w:val="00DA1BAB"/>
    <w:rsid w:val="00DA6359"/>
    <w:rsid w:val="00DD24C6"/>
    <w:rsid w:val="00DE3F01"/>
    <w:rsid w:val="00DE4872"/>
    <w:rsid w:val="00DF04F7"/>
    <w:rsid w:val="00E17654"/>
    <w:rsid w:val="00E20000"/>
    <w:rsid w:val="00E23911"/>
    <w:rsid w:val="00E32611"/>
    <w:rsid w:val="00E350D4"/>
    <w:rsid w:val="00E83052"/>
    <w:rsid w:val="00E8714A"/>
    <w:rsid w:val="00E91036"/>
    <w:rsid w:val="00E92E1A"/>
    <w:rsid w:val="00ED600B"/>
    <w:rsid w:val="00F30DDF"/>
    <w:rsid w:val="00F4588F"/>
    <w:rsid w:val="00F54306"/>
    <w:rsid w:val="00F57FB5"/>
    <w:rsid w:val="00FA6C58"/>
    <w:rsid w:val="00FC4106"/>
    <w:rsid w:val="00FC6297"/>
    <w:rsid w:val="00FD0D40"/>
    <w:rsid w:val="00FD5001"/>
    <w:rsid w:val="00FE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1423"/>
    <w:pPr>
      <w:keepNext/>
      <w:spacing w:before="240" w:after="60"/>
      <w:ind w:firstLine="567"/>
      <w:jc w:val="both"/>
      <w:outlineLvl w:val="0"/>
    </w:pPr>
    <w:rPr>
      <w:rFonts w:ascii="Cambria" w:hAnsi="Cambria"/>
      <w:b/>
      <w:bCs/>
      <w:color w:val="000000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4CCB"/>
    <w:pPr>
      <w:keepNext/>
      <w:spacing w:before="240" w:after="60"/>
      <w:ind w:left="709" w:firstLine="709"/>
      <w:jc w:val="both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3B4CCB"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3B4CCB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4CCB"/>
    <w:pPr>
      <w:pBdr>
        <w:bottom w:val="single" w:sz="4" w:space="1" w:color="548DD4"/>
      </w:pBdr>
      <w:spacing w:before="200" w:after="100"/>
      <w:ind w:left="709" w:firstLine="709"/>
      <w:contextualSpacing/>
      <w:jc w:val="both"/>
      <w:outlineLvl w:val="4"/>
    </w:pPr>
    <w:rPr>
      <w:rFonts w:ascii="Cambria" w:hAnsi="Cambria"/>
      <w:smallCaps/>
      <w:color w:val="3071C3"/>
      <w:spacing w:val="20"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4CCB"/>
    <w:pPr>
      <w:pBdr>
        <w:bottom w:val="dotted" w:sz="8" w:space="1" w:color="938953"/>
      </w:pBdr>
      <w:spacing w:before="200" w:after="100"/>
      <w:ind w:left="709" w:firstLine="709"/>
      <w:contextualSpacing/>
      <w:jc w:val="both"/>
      <w:outlineLvl w:val="5"/>
    </w:pPr>
    <w:rPr>
      <w:rFonts w:ascii="Cambria" w:hAnsi="Cambria"/>
      <w:smallCaps/>
      <w:color w:val="938953"/>
      <w:spacing w:val="20"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4CCB"/>
    <w:pPr>
      <w:pBdr>
        <w:bottom w:val="dotted" w:sz="8" w:space="1" w:color="938953"/>
      </w:pBdr>
      <w:spacing w:before="200" w:after="100"/>
      <w:ind w:left="709" w:firstLine="709"/>
      <w:contextualSpacing/>
      <w:jc w:val="both"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4CCB"/>
    <w:pPr>
      <w:spacing w:before="200" w:after="60"/>
      <w:ind w:left="709" w:firstLine="709"/>
      <w:contextualSpacing/>
      <w:jc w:val="both"/>
      <w:outlineLvl w:val="7"/>
    </w:pPr>
    <w:rPr>
      <w:rFonts w:ascii="Cambria" w:hAnsi="Cambria"/>
      <w:b/>
      <w:smallCaps/>
      <w:color w:val="938953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4CCB"/>
    <w:pPr>
      <w:spacing w:before="200" w:after="60"/>
      <w:ind w:left="709" w:firstLine="709"/>
      <w:contextualSpacing/>
      <w:jc w:val="both"/>
      <w:outlineLvl w:val="8"/>
    </w:pPr>
    <w:rPr>
      <w:rFonts w:ascii="Cambria" w:hAnsi="Cambria"/>
      <w:smallCaps/>
      <w:color w:val="938953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1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1D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D01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76F1"/>
  </w:style>
  <w:style w:type="character" w:styleId="a7">
    <w:name w:val="Hyperlink"/>
    <w:rsid w:val="00DA6359"/>
    <w:rPr>
      <w:color w:val="0000FF"/>
      <w:u w:val="single"/>
    </w:rPr>
  </w:style>
  <w:style w:type="paragraph" w:styleId="a8">
    <w:name w:val="List Paragraph"/>
    <w:basedOn w:val="a"/>
    <w:link w:val="a9"/>
    <w:uiPriority w:val="34"/>
    <w:qFormat/>
    <w:rsid w:val="00BD60D2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rsid w:val="00C03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69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669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669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9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1"/>
    <w:rsid w:val="00F57FB5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F57FB5"/>
    <w:pPr>
      <w:widowControl w:val="0"/>
      <w:shd w:val="clear" w:color="auto" w:fill="FFFFFF"/>
      <w:spacing w:before="360" w:after="360" w:line="0" w:lineRule="atLeast"/>
      <w:ind w:hanging="34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9">
    <w:name w:val="Абзац списка Знак"/>
    <w:link w:val="a8"/>
    <w:uiPriority w:val="34"/>
    <w:locked/>
    <w:rsid w:val="004537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0">
    <w:name w:val="Font Style30"/>
    <w:basedOn w:val="a0"/>
    <w:uiPriority w:val="99"/>
    <w:rsid w:val="000C6D41"/>
    <w:rPr>
      <w:rFonts w:ascii="Times New Roman" w:hAnsi="Times New Roman" w:cs="Times New Roman"/>
      <w:spacing w:val="2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1142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af">
    <w:name w:val="Normal (Web)"/>
    <w:basedOn w:val="a"/>
    <w:uiPriority w:val="99"/>
    <w:unhideWhenUsed/>
    <w:rsid w:val="00E23911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Title"/>
    <w:basedOn w:val="a"/>
    <w:link w:val="af1"/>
    <w:qFormat/>
    <w:rsid w:val="00E23911"/>
    <w:pPr>
      <w:ind w:firstLine="709"/>
      <w:jc w:val="center"/>
    </w:pPr>
  </w:style>
  <w:style w:type="character" w:customStyle="1" w:styleId="af1">
    <w:name w:val="Название Знак"/>
    <w:basedOn w:val="a0"/>
    <w:link w:val="af0"/>
    <w:rsid w:val="00E239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Subtitle"/>
    <w:basedOn w:val="a"/>
    <w:link w:val="af3"/>
    <w:uiPriority w:val="11"/>
    <w:qFormat/>
    <w:rsid w:val="00E23911"/>
    <w:pPr>
      <w:spacing w:line="240" w:lineRule="exact"/>
      <w:ind w:firstLine="709"/>
      <w:jc w:val="center"/>
    </w:pPr>
    <w:rPr>
      <w:b/>
      <w:szCs w:val="28"/>
    </w:rPr>
  </w:style>
  <w:style w:type="character" w:customStyle="1" w:styleId="af3">
    <w:name w:val="Подзаголовок Знак"/>
    <w:basedOn w:val="a0"/>
    <w:link w:val="af2"/>
    <w:uiPriority w:val="11"/>
    <w:rsid w:val="00E23911"/>
    <w:rPr>
      <w:rFonts w:ascii="Times New Roman" w:eastAsia="Times New Roman" w:hAnsi="Times New Roman" w:cs="Times New Roman"/>
      <w:b/>
      <w:sz w:val="20"/>
      <w:szCs w:val="28"/>
      <w:lang w:eastAsia="ru-RU"/>
    </w:rPr>
  </w:style>
  <w:style w:type="paragraph" w:customStyle="1" w:styleId="Default">
    <w:name w:val="Default"/>
    <w:rsid w:val="00E239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4">
    <w:name w:val="Body Text"/>
    <w:basedOn w:val="a"/>
    <w:link w:val="af5"/>
    <w:unhideWhenUsed/>
    <w:rsid w:val="00E23911"/>
    <w:pPr>
      <w:ind w:firstLine="709"/>
      <w:jc w:val="both"/>
    </w:pPr>
    <w:rPr>
      <w:szCs w:val="24"/>
    </w:rPr>
  </w:style>
  <w:style w:type="character" w:customStyle="1" w:styleId="af5">
    <w:name w:val="Основной текст Знак"/>
    <w:basedOn w:val="a0"/>
    <w:link w:val="af4"/>
    <w:rsid w:val="00E2391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4C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4CCB"/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3B4C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4CCB"/>
    <w:rPr>
      <w:rFonts w:ascii="Cambria" w:eastAsia="Times New Roman" w:hAnsi="Cambria" w:cs="Times New Roman"/>
      <w:smallCaps/>
      <w:color w:val="3071C3"/>
      <w:spacing w:val="20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4CCB"/>
    <w:rPr>
      <w:rFonts w:ascii="Cambria" w:eastAsia="Times New Roman" w:hAnsi="Cambria" w:cs="Times New Roman"/>
      <w:smallCaps/>
      <w:color w:val="938953"/>
      <w:spacing w:val="20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4CCB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3B4CCB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B4CCB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customStyle="1" w:styleId="11">
    <w:name w:val="Верхний колонтитул Знак1"/>
    <w:uiPriority w:val="99"/>
    <w:locked/>
    <w:rsid w:val="003B4CCB"/>
    <w:rPr>
      <w:rFonts w:eastAsia="Calibri"/>
      <w:sz w:val="20"/>
      <w:szCs w:val="20"/>
      <w:lang w:eastAsia="ru-RU"/>
    </w:rPr>
  </w:style>
  <w:style w:type="character" w:customStyle="1" w:styleId="12">
    <w:name w:val="Нижний колонтитул Знак1"/>
    <w:uiPriority w:val="99"/>
    <w:locked/>
    <w:rsid w:val="003B4CCB"/>
    <w:rPr>
      <w:rFonts w:eastAsia="Calibri"/>
      <w:sz w:val="20"/>
      <w:szCs w:val="20"/>
      <w:lang w:eastAsia="ru-RU"/>
    </w:rPr>
  </w:style>
  <w:style w:type="paragraph" w:styleId="af6">
    <w:name w:val="List Bullet"/>
    <w:basedOn w:val="a"/>
    <w:semiHidden/>
    <w:unhideWhenUsed/>
    <w:rsid w:val="003B4CCB"/>
    <w:pPr>
      <w:widowControl w:val="0"/>
      <w:tabs>
        <w:tab w:val="num" w:pos="1077"/>
      </w:tabs>
      <w:spacing w:after="60" w:line="240" w:lineRule="atLeast"/>
      <w:ind w:left="1077" w:hanging="357"/>
    </w:pPr>
    <w:rPr>
      <w:lang w:val="en-US" w:eastAsia="en-US"/>
    </w:rPr>
  </w:style>
  <w:style w:type="paragraph" w:customStyle="1" w:styleId="af7">
    <w:name w:val="приложение"/>
    <w:basedOn w:val="a"/>
    <w:qFormat/>
    <w:rsid w:val="003B4CCB"/>
    <w:pPr>
      <w:spacing w:before="120" w:after="120"/>
      <w:ind w:left="709"/>
      <w:jc w:val="center"/>
    </w:pPr>
    <w:rPr>
      <w:b/>
      <w:sz w:val="24"/>
      <w:szCs w:val="24"/>
    </w:rPr>
  </w:style>
  <w:style w:type="table" w:styleId="af8">
    <w:name w:val="Table Grid"/>
    <w:basedOn w:val="a1"/>
    <w:uiPriority w:val="59"/>
    <w:rsid w:val="003B4CC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semiHidden/>
    <w:unhideWhenUsed/>
    <w:rsid w:val="003B4CCB"/>
    <w:pPr>
      <w:ind w:left="709" w:firstLine="709"/>
      <w:jc w:val="both"/>
    </w:pPr>
    <w:rPr>
      <w:rFonts w:eastAsia="Calibri"/>
      <w:lang w:eastAsia="en-US"/>
    </w:rPr>
  </w:style>
  <w:style w:type="character" w:customStyle="1" w:styleId="afa">
    <w:name w:val="Текст сноски Знак"/>
    <w:basedOn w:val="a0"/>
    <w:link w:val="af9"/>
    <w:semiHidden/>
    <w:rsid w:val="003B4CCB"/>
    <w:rPr>
      <w:rFonts w:ascii="Times New Roman" w:eastAsia="Calibri" w:hAnsi="Times New Roman" w:cs="Times New Roman"/>
      <w:sz w:val="20"/>
      <w:szCs w:val="20"/>
    </w:rPr>
  </w:style>
  <w:style w:type="character" w:styleId="afb">
    <w:name w:val="footnote reference"/>
    <w:semiHidden/>
    <w:unhideWhenUsed/>
    <w:rsid w:val="003B4CCB"/>
    <w:rPr>
      <w:vertAlign w:val="superscript"/>
    </w:rPr>
  </w:style>
  <w:style w:type="paragraph" w:styleId="32">
    <w:name w:val="Body Text Indent 3"/>
    <w:basedOn w:val="a"/>
    <w:link w:val="33"/>
    <w:uiPriority w:val="99"/>
    <w:semiHidden/>
    <w:unhideWhenUsed/>
    <w:rsid w:val="003B4CCB"/>
    <w:pPr>
      <w:spacing w:after="120"/>
      <w:ind w:left="283" w:firstLine="709"/>
      <w:jc w:val="both"/>
    </w:pPr>
    <w:rPr>
      <w:rFonts w:eastAsia="Calibr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3B4CCB"/>
    <w:rPr>
      <w:rFonts w:ascii="Times New Roman" w:eastAsia="Calibri" w:hAnsi="Times New Roman" w:cs="Times New Roman"/>
      <w:sz w:val="16"/>
      <w:szCs w:val="16"/>
    </w:rPr>
  </w:style>
  <w:style w:type="paragraph" w:styleId="afc">
    <w:name w:val="Document Map"/>
    <w:basedOn w:val="a"/>
    <w:link w:val="afd"/>
    <w:uiPriority w:val="99"/>
    <w:semiHidden/>
    <w:unhideWhenUsed/>
    <w:rsid w:val="003B4CCB"/>
    <w:pPr>
      <w:ind w:left="709" w:firstLine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3B4CCB"/>
    <w:rPr>
      <w:rFonts w:ascii="Tahoma" w:eastAsia="Calibri" w:hAnsi="Tahoma" w:cs="Times New Roman"/>
      <w:sz w:val="16"/>
      <w:szCs w:val="16"/>
    </w:rPr>
  </w:style>
  <w:style w:type="character" w:customStyle="1" w:styleId="text-with-icontext">
    <w:name w:val="text-with-icon__text"/>
    <w:basedOn w:val="a0"/>
    <w:rsid w:val="003B4CCB"/>
  </w:style>
  <w:style w:type="paragraph" w:customStyle="1" w:styleId="21">
    <w:name w:val="Основной текст 21"/>
    <w:basedOn w:val="a"/>
    <w:rsid w:val="003B4CCB"/>
    <w:pPr>
      <w:widowControl w:val="0"/>
      <w:ind w:right="-454"/>
      <w:jc w:val="both"/>
    </w:pPr>
    <w:rPr>
      <w:rFonts w:ascii="Arial" w:hAnsi="Arial"/>
      <w:sz w:val="24"/>
    </w:rPr>
  </w:style>
  <w:style w:type="paragraph" w:styleId="afe">
    <w:name w:val="Block Text"/>
    <w:basedOn w:val="a"/>
    <w:rsid w:val="003B4CCB"/>
    <w:pPr>
      <w:ind w:left="720" w:right="-454"/>
      <w:jc w:val="both"/>
    </w:pPr>
    <w:rPr>
      <w:sz w:val="28"/>
    </w:rPr>
  </w:style>
  <w:style w:type="character" w:customStyle="1" w:styleId="z-">
    <w:name w:val="z-Конец формы Знак"/>
    <w:link w:val="z-0"/>
    <w:semiHidden/>
    <w:rsid w:val="003B4CCB"/>
    <w:rPr>
      <w:rFonts w:ascii="Arial" w:eastAsia="Times New Roman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"/>
    <w:hidden/>
    <w:semiHidden/>
    <w:unhideWhenUsed/>
    <w:rsid w:val="003B4CC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1">
    <w:name w:val="z-Конец формы Знак1"/>
    <w:basedOn w:val="a0"/>
    <w:uiPriority w:val="99"/>
    <w:semiHidden/>
    <w:rsid w:val="003B4CCB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ff">
    <w:name w:val="МОН основной"/>
    <w:basedOn w:val="a"/>
    <w:rsid w:val="003B4CCB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</w:rPr>
  </w:style>
  <w:style w:type="character" w:styleId="aff0">
    <w:name w:val="FollowedHyperlink"/>
    <w:rsid w:val="003B4CCB"/>
    <w:rPr>
      <w:color w:val="800080"/>
      <w:u w:val="single"/>
    </w:rPr>
  </w:style>
  <w:style w:type="paragraph" w:styleId="22">
    <w:name w:val="Body Text 2"/>
    <w:basedOn w:val="a"/>
    <w:link w:val="23"/>
    <w:uiPriority w:val="99"/>
    <w:rsid w:val="003B4CCB"/>
    <w:pPr>
      <w:widowControl w:val="0"/>
      <w:autoSpaceDE w:val="0"/>
      <w:autoSpaceDN w:val="0"/>
      <w:adjustRightInd w:val="0"/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3B4CCB"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page number"/>
    <w:basedOn w:val="a0"/>
    <w:rsid w:val="003B4CCB"/>
  </w:style>
  <w:style w:type="character" w:customStyle="1" w:styleId="51">
    <w:name w:val="Знак Знак5"/>
    <w:locked/>
    <w:rsid w:val="003B4CCB"/>
    <w:rPr>
      <w:b/>
      <w:bCs/>
      <w:color w:val="000000"/>
      <w:kern w:val="36"/>
      <w:sz w:val="48"/>
      <w:szCs w:val="48"/>
      <w:lang w:val="ru-RU" w:eastAsia="ru-RU" w:bidi="ar-SA"/>
    </w:rPr>
  </w:style>
  <w:style w:type="character" w:customStyle="1" w:styleId="41">
    <w:name w:val="Знак Знак4"/>
    <w:locked/>
    <w:rsid w:val="003B4CC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4">
    <w:name w:val="Знак Знак3"/>
    <w:locked/>
    <w:rsid w:val="003B4CCB"/>
    <w:rPr>
      <w:b/>
      <w:bCs/>
      <w:color w:val="000000"/>
      <w:sz w:val="27"/>
      <w:szCs w:val="27"/>
      <w:lang w:val="ru-RU" w:eastAsia="ru-RU" w:bidi="ar-SA"/>
    </w:rPr>
  </w:style>
  <w:style w:type="character" w:customStyle="1" w:styleId="13">
    <w:name w:val="Знак Знак1"/>
    <w:locked/>
    <w:rsid w:val="003B4CCB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f2">
    <w:name w:val="Strong"/>
    <w:uiPriority w:val="22"/>
    <w:qFormat/>
    <w:rsid w:val="003B4CCB"/>
    <w:rPr>
      <w:b/>
      <w:bCs/>
      <w:spacing w:val="0"/>
    </w:rPr>
  </w:style>
  <w:style w:type="character" w:styleId="aff3">
    <w:name w:val="Emphasis"/>
    <w:uiPriority w:val="20"/>
    <w:qFormat/>
    <w:rsid w:val="003B4CCB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24">
    <w:name w:val="Quote"/>
    <w:basedOn w:val="a"/>
    <w:next w:val="a"/>
    <w:link w:val="25"/>
    <w:uiPriority w:val="29"/>
    <w:qFormat/>
    <w:rsid w:val="003B4CCB"/>
    <w:pPr>
      <w:ind w:left="709" w:firstLine="709"/>
      <w:jc w:val="both"/>
    </w:pPr>
    <w:rPr>
      <w:rFonts w:eastAsia="Calibri"/>
      <w:i/>
      <w:iCs/>
      <w:sz w:val="28"/>
      <w:szCs w:val="28"/>
      <w:lang w:eastAsia="en-US"/>
    </w:rPr>
  </w:style>
  <w:style w:type="character" w:customStyle="1" w:styleId="25">
    <w:name w:val="Цитата 2 Знак"/>
    <w:basedOn w:val="a0"/>
    <w:link w:val="24"/>
    <w:uiPriority w:val="29"/>
    <w:rsid w:val="003B4CCB"/>
    <w:rPr>
      <w:rFonts w:ascii="Times New Roman" w:eastAsia="Calibri" w:hAnsi="Times New Roman" w:cs="Times New Roman"/>
      <w:i/>
      <w:iCs/>
      <w:sz w:val="28"/>
      <w:szCs w:val="28"/>
    </w:rPr>
  </w:style>
  <w:style w:type="paragraph" w:styleId="aff4">
    <w:name w:val="Intense Quote"/>
    <w:basedOn w:val="a"/>
    <w:next w:val="a"/>
    <w:link w:val="aff5"/>
    <w:uiPriority w:val="30"/>
    <w:qFormat/>
    <w:rsid w:val="003B4CCB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 w:firstLine="709"/>
      <w:jc w:val="both"/>
    </w:pPr>
    <w:rPr>
      <w:rFonts w:ascii="Cambria" w:hAnsi="Cambria"/>
      <w:smallCaps/>
      <w:color w:val="365F91"/>
      <w:sz w:val="28"/>
      <w:szCs w:val="28"/>
      <w:lang w:eastAsia="en-US"/>
    </w:rPr>
  </w:style>
  <w:style w:type="character" w:customStyle="1" w:styleId="aff5">
    <w:name w:val="Выделенная цитата Знак"/>
    <w:basedOn w:val="a0"/>
    <w:link w:val="aff4"/>
    <w:uiPriority w:val="30"/>
    <w:rsid w:val="003B4CCB"/>
    <w:rPr>
      <w:rFonts w:ascii="Cambria" w:eastAsia="Times New Roman" w:hAnsi="Cambria" w:cs="Times New Roman"/>
      <w:smallCaps/>
      <w:color w:val="365F91"/>
      <w:sz w:val="28"/>
      <w:szCs w:val="28"/>
    </w:rPr>
  </w:style>
  <w:style w:type="character" w:styleId="aff6">
    <w:name w:val="Subtle Emphasis"/>
    <w:uiPriority w:val="19"/>
    <w:qFormat/>
    <w:rsid w:val="003B4CCB"/>
    <w:rPr>
      <w:smallCaps/>
      <w:dstrike w:val="0"/>
      <w:color w:val="5A5A5A"/>
      <w:vertAlign w:val="baseline"/>
    </w:rPr>
  </w:style>
  <w:style w:type="character" w:styleId="aff7">
    <w:name w:val="Intense Emphasis"/>
    <w:uiPriority w:val="21"/>
    <w:qFormat/>
    <w:rsid w:val="003B4CCB"/>
    <w:rPr>
      <w:b/>
      <w:bCs/>
      <w:smallCaps/>
      <w:color w:val="4F81BD"/>
      <w:spacing w:val="40"/>
    </w:rPr>
  </w:style>
  <w:style w:type="character" w:styleId="aff8">
    <w:name w:val="Subtle Reference"/>
    <w:uiPriority w:val="31"/>
    <w:qFormat/>
    <w:rsid w:val="003B4CCB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f9">
    <w:name w:val="Intense Reference"/>
    <w:uiPriority w:val="32"/>
    <w:qFormat/>
    <w:rsid w:val="003B4CCB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fa">
    <w:name w:val="Book Title"/>
    <w:uiPriority w:val="33"/>
    <w:qFormat/>
    <w:rsid w:val="003B4CCB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fb">
    <w:name w:val="TOC Heading"/>
    <w:basedOn w:val="1"/>
    <w:next w:val="a"/>
    <w:uiPriority w:val="39"/>
    <w:semiHidden/>
    <w:unhideWhenUsed/>
    <w:qFormat/>
    <w:rsid w:val="003B4CCB"/>
    <w:pPr>
      <w:keepNext w:val="0"/>
      <w:spacing w:before="400"/>
      <w:ind w:left="709" w:firstLine="709"/>
      <w:contextualSpacing/>
      <w:outlineLvl w:val="9"/>
    </w:pPr>
    <w:rPr>
      <w:b w:val="0"/>
      <w:bCs w:val="0"/>
      <w:smallCaps/>
      <w:color w:val="0F243E"/>
      <w:spacing w:val="20"/>
      <w:kern w:val="0"/>
      <w:lang w:eastAsia="en-US"/>
    </w:rPr>
  </w:style>
  <w:style w:type="paragraph" w:customStyle="1" w:styleId="14">
    <w:name w:val="Основной текст1"/>
    <w:basedOn w:val="a"/>
    <w:rsid w:val="003B4CCB"/>
    <w:pPr>
      <w:widowControl w:val="0"/>
      <w:shd w:val="clear" w:color="auto" w:fill="FFFFFF"/>
      <w:spacing w:before="180" w:after="2280" w:line="230" w:lineRule="exact"/>
      <w:ind w:firstLine="420"/>
      <w:jc w:val="both"/>
    </w:pPr>
    <w:rPr>
      <w:b/>
      <w:bCs/>
      <w:sz w:val="18"/>
      <w:szCs w:val="18"/>
    </w:rPr>
  </w:style>
  <w:style w:type="character" w:customStyle="1" w:styleId="11pt">
    <w:name w:val="Основной текст + 11 pt"/>
    <w:aliases w:val="Интервал 5 pt"/>
    <w:rsid w:val="003B4CCB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fc">
    <w:name w:val="Основной текст + Полужирный"/>
    <w:rsid w:val="003B4CC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d">
    <w:name w:val="Основной текст + Малые прописные"/>
    <w:rsid w:val="003B4CCB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uiPriority w:val="99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B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both">
    <w:name w:val="pboth"/>
    <w:basedOn w:val="a"/>
    <w:rsid w:val="003B4CCB"/>
    <w:pPr>
      <w:spacing w:before="100" w:beforeAutospacing="1" w:after="100" w:afterAutospacing="1"/>
    </w:pPr>
    <w:rPr>
      <w:sz w:val="24"/>
      <w:szCs w:val="24"/>
    </w:rPr>
  </w:style>
  <w:style w:type="character" w:styleId="affe">
    <w:name w:val="annotation reference"/>
    <w:uiPriority w:val="99"/>
    <w:semiHidden/>
    <w:unhideWhenUsed/>
    <w:rsid w:val="003B4CCB"/>
    <w:rPr>
      <w:sz w:val="16"/>
      <w:szCs w:val="16"/>
    </w:rPr>
  </w:style>
  <w:style w:type="paragraph" w:styleId="afff">
    <w:name w:val="annotation text"/>
    <w:basedOn w:val="a"/>
    <w:link w:val="afff0"/>
    <w:uiPriority w:val="99"/>
    <w:semiHidden/>
    <w:unhideWhenUsed/>
    <w:rsid w:val="003B4CCB"/>
    <w:pPr>
      <w:ind w:left="709" w:firstLine="709"/>
      <w:jc w:val="both"/>
    </w:pPr>
    <w:rPr>
      <w:rFonts w:eastAsia="Calibri"/>
      <w:lang w:eastAsia="en-US"/>
    </w:rPr>
  </w:style>
  <w:style w:type="character" w:customStyle="1" w:styleId="afff0">
    <w:name w:val="Текст примечания Знак"/>
    <w:basedOn w:val="a0"/>
    <w:link w:val="afff"/>
    <w:uiPriority w:val="99"/>
    <w:semiHidden/>
    <w:rsid w:val="003B4CCB"/>
    <w:rPr>
      <w:rFonts w:ascii="Times New Roman" w:eastAsia="Calibri" w:hAnsi="Times New Roman" w:cs="Times New Roman"/>
      <w:sz w:val="20"/>
      <w:szCs w:val="20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3B4CCB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3B4CCB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6">
    <w:name w:val="Заголовок №2_"/>
    <w:link w:val="27"/>
    <w:locked/>
    <w:rsid w:val="00453689"/>
    <w:rPr>
      <w:sz w:val="26"/>
      <w:szCs w:val="26"/>
      <w:shd w:val="clear" w:color="auto" w:fill="FFFFFF"/>
    </w:rPr>
  </w:style>
  <w:style w:type="paragraph" w:customStyle="1" w:styleId="27">
    <w:name w:val="Заголовок №2"/>
    <w:basedOn w:val="a"/>
    <w:link w:val="26"/>
    <w:rsid w:val="00453689"/>
    <w:pPr>
      <w:shd w:val="clear" w:color="auto" w:fill="FFFFFF"/>
      <w:spacing w:before="540" w:line="326" w:lineRule="exact"/>
      <w:jc w:val="center"/>
      <w:outlineLvl w:val="1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vezhliv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5062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Григорьевна</dc:creator>
  <cp:keywords/>
  <dc:description/>
  <cp:lastModifiedBy>НАТА</cp:lastModifiedBy>
  <cp:revision>58</cp:revision>
  <cp:lastPrinted>2021-07-02T08:13:00Z</cp:lastPrinted>
  <dcterms:created xsi:type="dcterms:W3CDTF">2015-11-24T10:01:00Z</dcterms:created>
  <dcterms:modified xsi:type="dcterms:W3CDTF">2021-07-02T08:13:00Z</dcterms:modified>
</cp:coreProperties>
</file>